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157B" w14:textId="1087FF46" w:rsidR="00624C71" w:rsidRPr="000D1437" w:rsidRDefault="00AF4535" w:rsidP="005309A6">
      <w:pPr>
        <w:pStyle w:val="Titel"/>
        <w:rPr>
          <w:color w:val="auto"/>
        </w:rPr>
      </w:pPr>
      <w:r>
        <w:rPr>
          <w:color w:val="auto"/>
        </w:rPr>
        <w:t>Dienstverleningsovereenkomst</w:t>
      </w:r>
    </w:p>
    <w:p w14:paraId="2566D0A6" w14:textId="77777777" w:rsidR="00531A7D" w:rsidRPr="000D1437" w:rsidRDefault="00531A7D" w:rsidP="00BC2F7D"/>
    <w:p w14:paraId="2F4D1234" w14:textId="77777777" w:rsidR="00BB1F1E" w:rsidRPr="000D1437" w:rsidRDefault="00BB1F1E" w:rsidP="00BC2F7D"/>
    <w:p w14:paraId="402E612E" w14:textId="610C48AD" w:rsidR="005309A6" w:rsidRPr="000D1437" w:rsidRDefault="005309A6" w:rsidP="00BC2F7D">
      <w:pPr>
        <w:rPr>
          <w:b/>
          <w:bCs/>
        </w:rPr>
      </w:pPr>
      <w:r w:rsidRPr="000D1437">
        <w:rPr>
          <w:b/>
          <w:bCs/>
        </w:rPr>
        <w:t>PARTIJEN</w:t>
      </w:r>
    </w:p>
    <w:p w14:paraId="5E419C25" w14:textId="77777777" w:rsidR="005309A6" w:rsidRPr="000D1437" w:rsidRDefault="005309A6" w:rsidP="00BC2F7D"/>
    <w:p w14:paraId="26E96FE4" w14:textId="3A9E6108" w:rsidR="005309A6" w:rsidRPr="000D1437" w:rsidRDefault="00BB1F1E" w:rsidP="00E925C5">
      <w:pPr>
        <w:pStyle w:val="Lijstalinea"/>
        <w:numPr>
          <w:ilvl w:val="0"/>
          <w:numId w:val="2"/>
        </w:numPr>
      </w:pPr>
      <w:r w:rsidRPr="000D1437">
        <w:t>[</w:t>
      </w:r>
      <w:r w:rsidRPr="000D1437">
        <w:rPr>
          <w:highlight w:val="yellow"/>
        </w:rPr>
        <w:t xml:space="preserve">Statutaire naam </w:t>
      </w:r>
      <w:r w:rsidR="00263AB4" w:rsidRPr="000D1437">
        <w:rPr>
          <w:highlight w:val="yellow"/>
        </w:rPr>
        <w:t>Zorgaanbiede</w:t>
      </w:r>
      <w:r w:rsidR="00506387" w:rsidRPr="000D1437">
        <w:rPr>
          <w:highlight w:val="yellow"/>
        </w:rPr>
        <w:t>r</w:t>
      </w:r>
      <w:r w:rsidRPr="000D1437">
        <w:t>], gevestigd aan de</w:t>
      </w:r>
      <w:r w:rsidR="533306A0" w:rsidRPr="000D1437">
        <w:t xml:space="preserve"> </w:t>
      </w:r>
      <w:r w:rsidRPr="000D1437">
        <w:t>[</w:t>
      </w:r>
      <w:r w:rsidRPr="000D1437">
        <w:rPr>
          <w:highlight w:val="yellow"/>
        </w:rPr>
        <w:t>Adres</w:t>
      </w:r>
      <w:r w:rsidRPr="000D1437">
        <w:t>]</w:t>
      </w:r>
      <w:r w:rsidR="37A1F6BB" w:rsidRPr="000D1437">
        <w:t xml:space="preserve"> ([</w:t>
      </w:r>
      <w:r w:rsidR="37A1F6BB" w:rsidRPr="000D1437">
        <w:rPr>
          <w:highlight w:val="yellow"/>
        </w:rPr>
        <w:t>Postcode</w:t>
      </w:r>
      <w:r w:rsidR="37A1F6BB" w:rsidRPr="000D1437">
        <w:t>])</w:t>
      </w:r>
      <w:r w:rsidRPr="000D1437">
        <w:t>, te [</w:t>
      </w:r>
      <w:r w:rsidRPr="000D1437">
        <w:rPr>
          <w:highlight w:val="yellow"/>
        </w:rPr>
        <w:t>Plaats</w:t>
      </w:r>
      <w:r w:rsidRPr="000D1437">
        <w:t>], met KVK</w:t>
      </w:r>
      <w:r w:rsidR="0059642F" w:rsidRPr="000D1437">
        <w:t>-</w:t>
      </w:r>
      <w:r w:rsidRPr="000D1437">
        <w:t xml:space="preserve">nummer </w:t>
      </w:r>
      <w:r w:rsidRPr="000D1437">
        <w:rPr>
          <w:highlight w:val="yellow"/>
        </w:rPr>
        <w:t>[KVK</w:t>
      </w:r>
      <w:r w:rsidR="50A36B57" w:rsidRPr="000D1437">
        <w:rPr>
          <w:highlight w:val="yellow"/>
        </w:rPr>
        <w:t>-</w:t>
      </w:r>
      <w:r w:rsidRPr="000D1437">
        <w:rPr>
          <w:highlight w:val="yellow"/>
        </w:rPr>
        <w:t>nummer</w:t>
      </w:r>
      <w:r w:rsidRPr="000D1437">
        <w:t>] rechtsgeldig vertegenwoordigd door [</w:t>
      </w:r>
      <w:r w:rsidRPr="000D1437">
        <w:rPr>
          <w:highlight w:val="yellow"/>
        </w:rPr>
        <w:t>Naam vertegenwoordiger</w:t>
      </w:r>
      <w:r w:rsidRPr="000D1437">
        <w:t>]</w:t>
      </w:r>
      <w:r w:rsidR="005309A6" w:rsidRPr="000D1437">
        <w:t>, hierna te noemen '</w:t>
      </w:r>
      <w:r w:rsidR="092359D9" w:rsidRPr="000D1437">
        <w:rPr>
          <w:b/>
          <w:bCs/>
        </w:rPr>
        <w:t>Zorgaanbieder</w:t>
      </w:r>
      <w:r w:rsidR="005309A6" w:rsidRPr="000D1437">
        <w:t>'</w:t>
      </w:r>
    </w:p>
    <w:p w14:paraId="27DDBA5D" w14:textId="1DC42D67" w:rsidR="005309A6" w:rsidRPr="000D1437" w:rsidRDefault="005309A6" w:rsidP="005309A6"/>
    <w:p w14:paraId="0A0E815E" w14:textId="049BDE29" w:rsidR="005309A6" w:rsidRPr="000D1437" w:rsidRDefault="005309A6" w:rsidP="005309A6">
      <w:pPr>
        <w:ind w:left="708"/>
      </w:pPr>
      <w:r w:rsidRPr="000D1437">
        <w:t>en</w:t>
      </w:r>
    </w:p>
    <w:p w14:paraId="2810D894" w14:textId="29516A67" w:rsidR="005309A6" w:rsidRPr="000D1437" w:rsidRDefault="005309A6" w:rsidP="005309A6"/>
    <w:p w14:paraId="336BB395" w14:textId="2B0BBEE2" w:rsidR="005309A6" w:rsidRPr="000D1437" w:rsidRDefault="00653530" w:rsidP="00E925C5">
      <w:pPr>
        <w:pStyle w:val="Lijstalinea"/>
        <w:numPr>
          <w:ilvl w:val="0"/>
          <w:numId w:val="2"/>
        </w:numPr>
      </w:pPr>
      <w:r w:rsidRPr="000D1437">
        <w:t xml:space="preserve">Stichting ZorgTTP, gevestigd aan de Bouw 127 met postcode 3991SZ te Houten, met KVK nummer 30148110, rechtsgeldig vertegenwoordigd door Drs. J.L. van Vlaanderen, hierna te noemen </w:t>
      </w:r>
      <w:r w:rsidR="005309A6" w:rsidRPr="000D1437">
        <w:t>'</w:t>
      </w:r>
      <w:r w:rsidR="5818C49D" w:rsidRPr="000D1437">
        <w:rPr>
          <w:b/>
          <w:bCs/>
        </w:rPr>
        <w:t>Dienstverlener</w:t>
      </w:r>
      <w:r w:rsidR="005309A6" w:rsidRPr="000D1437">
        <w:t>'</w:t>
      </w:r>
    </w:p>
    <w:p w14:paraId="0553CB44" w14:textId="139BEF41" w:rsidR="005309A6" w:rsidRPr="000D1437" w:rsidRDefault="005309A6" w:rsidP="005309A6"/>
    <w:p w14:paraId="60365EFD" w14:textId="505ECC33" w:rsidR="005309A6" w:rsidRPr="000D1437" w:rsidRDefault="005309A6" w:rsidP="005309A6">
      <w:r w:rsidRPr="000D1437">
        <w:t>Hierna gezamenlijk ook aan te duiden als '</w:t>
      </w:r>
      <w:r w:rsidRPr="000D1437">
        <w:rPr>
          <w:b/>
          <w:bCs/>
        </w:rPr>
        <w:t>Partijen</w:t>
      </w:r>
      <w:r w:rsidRPr="000D1437">
        <w:t>' en afzonderlijk als '</w:t>
      </w:r>
      <w:r w:rsidRPr="000D1437">
        <w:rPr>
          <w:b/>
          <w:bCs/>
        </w:rPr>
        <w:t>Partij</w:t>
      </w:r>
      <w:r w:rsidRPr="000D1437">
        <w:t>'.</w:t>
      </w:r>
    </w:p>
    <w:p w14:paraId="5FCC97AB" w14:textId="46E35E7A" w:rsidR="005309A6" w:rsidRPr="000D1437" w:rsidRDefault="005309A6" w:rsidP="005309A6"/>
    <w:p w14:paraId="60BD810A" w14:textId="77777777" w:rsidR="00BB1F1E" w:rsidRPr="000D1437" w:rsidRDefault="00BB1F1E" w:rsidP="005309A6"/>
    <w:p w14:paraId="1BAC429E" w14:textId="681015CC" w:rsidR="005309A6" w:rsidRPr="000D1437" w:rsidRDefault="00BB1F1E" w:rsidP="008E1963">
      <w:pPr>
        <w:tabs>
          <w:tab w:val="right" w:pos="9070"/>
        </w:tabs>
        <w:rPr>
          <w:b/>
          <w:bCs/>
        </w:rPr>
      </w:pPr>
      <w:r w:rsidRPr="000D1437">
        <w:rPr>
          <w:b/>
          <w:bCs/>
        </w:rPr>
        <w:t>OVERWEGENDE DAT:</w:t>
      </w:r>
      <w:r w:rsidR="008E1963" w:rsidRPr="000D1437">
        <w:rPr>
          <w:b/>
          <w:bCs/>
        </w:rPr>
        <w:tab/>
      </w:r>
    </w:p>
    <w:p w14:paraId="1AD8CE2A" w14:textId="77777777" w:rsidR="005309A6" w:rsidRPr="000D1437" w:rsidRDefault="005309A6" w:rsidP="005309A6"/>
    <w:p w14:paraId="34F60367" w14:textId="5124100B" w:rsidR="00B22DD8" w:rsidRPr="000D1437" w:rsidRDefault="00263AB4">
      <w:pPr>
        <w:pStyle w:val="Inhopg1"/>
      </w:pPr>
      <w:r w:rsidRPr="000D1437">
        <w:t>Zorgaanbieder</w:t>
      </w:r>
      <w:r w:rsidR="00003FED" w:rsidRPr="000D1437">
        <w:t xml:space="preserve"> </w:t>
      </w:r>
      <w:r w:rsidR="007A6FA1" w:rsidRPr="000D1437">
        <w:t>in het kader van de uitvoering van de W</w:t>
      </w:r>
      <w:r w:rsidR="00B26A2C" w:rsidRPr="000D1437">
        <w:t xml:space="preserve">kkgz </w:t>
      </w:r>
      <w:r w:rsidR="00D957EE" w:rsidRPr="000D1437">
        <w:t>verplicht is om</w:t>
      </w:r>
      <w:r w:rsidR="077A115D" w:rsidRPr="000D1437">
        <w:t xml:space="preserve"> gegevens waarop een wettelijke geheimhoudingsplicht rust en persoonsgegevens, waaronder gegevens over gezondheid, genetische gegevens of persoonsgegevens waaruit ras of etnische afkomst blijken</w:t>
      </w:r>
      <w:r w:rsidR="2DCA6F3E" w:rsidRPr="000D1437">
        <w:t xml:space="preserve"> </w:t>
      </w:r>
      <w:r w:rsidR="48B3501F" w:rsidRPr="000D1437">
        <w:t>aan de registratiehouder, of onder diens verantwoordelijkheid werkzame verwerker in gepseudonimiseerde vorm te leveren</w:t>
      </w:r>
      <w:r w:rsidR="001435D4" w:rsidRPr="000D1437">
        <w:t>,</w:t>
      </w:r>
      <w:r w:rsidR="00910FC2" w:rsidRPr="000D1437">
        <w:t xml:space="preserve"> </w:t>
      </w:r>
      <w:r w:rsidR="000C57EA" w:rsidRPr="000D1437">
        <w:t xml:space="preserve">hiertoe </w:t>
      </w:r>
      <w:r w:rsidR="4F897013" w:rsidRPr="000D1437">
        <w:t>externe partijen</w:t>
      </w:r>
      <w:r w:rsidR="000C57EA" w:rsidRPr="000D1437">
        <w:t xml:space="preserve"> kan inhuren om (bepaalde delen van</w:t>
      </w:r>
      <w:r w:rsidR="001435D4" w:rsidRPr="000D1437">
        <w:t>) de gegevensverwerking uit te voeren</w:t>
      </w:r>
      <w:r w:rsidR="00A851A3" w:rsidRPr="000D1437">
        <w:t xml:space="preserve"> en in dit v</w:t>
      </w:r>
      <w:r w:rsidR="00910FC2" w:rsidRPr="000D1437">
        <w:t xml:space="preserve">erband </w:t>
      </w:r>
      <w:r w:rsidR="007E294D" w:rsidRPr="000D1437">
        <w:t xml:space="preserve">aan </w:t>
      </w:r>
      <w:r w:rsidR="280B100D" w:rsidRPr="000D1437">
        <w:t xml:space="preserve">Dienstverlener de </w:t>
      </w:r>
      <w:r w:rsidR="00A546E1" w:rsidRPr="000D1437">
        <w:t>o</w:t>
      </w:r>
      <w:r w:rsidR="00464F2E" w:rsidRPr="000D1437">
        <w:t>pdracht verleent om</w:t>
      </w:r>
      <w:r w:rsidR="00F23EE0" w:rsidRPr="000D1437">
        <w:t xml:space="preserve"> </w:t>
      </w:r>
      <w:r w:rsidR="1B54340E" w:rsidRPr="000D1437">
        <w:t>bepaalde</w:t>
      </w:r>
      <w:r w:rsidR="00F23EE0" w:rsidRPr="000D1437">
        <w:t xml:space="preserve"> </w:t>
      </w:r>
      <w:r w:rsidR="00155BFB" w:rsidRPr="000D1437">
        <w:t>Dienst(en) te verlenen</w:t>
      </w:r>
      <w:r w:rsidR="009724A3" w:rsidRPr="000D1437">
        <w:t>;</w:t>
      </w:r>
      <w:r w:rsidR="00464F2E" w:rsidRPr="000D1437">
        <w:t xml:space="preserve"> </w:t>
      </w:r>
      <w:r w:rsidR="00BA2ED9" w:rsidRPr="000D1437">
        <w:t xml:space="preserve"> </w:t>
      </w:r>
    </w:p>
    <w:p w14:paraId="018FD781" w14:textId="63D3BD46" w:rsidR="009E2DFF" w:rsidRPr="000D1437" w:rsidRDefault="00174F29" w:rsidP="001A7D35">
      <w:pPr>
        <w:pStyle w:val="Inhopg1"/>
      </w:pPr>
      <w:r w:rsidRPr="000D1437">
        <w:t>Zorgaanbieder</w:t>
      </w:r>
      <w:r w:rsidR="009E2DFF" w:rsidRPr="000D1437">
        <w:t xml:space="preserve"> als opdrachtgever gebruik wenst te maken van de expertise en </w:t>
      </w:r>
      <w:r w:rsidR="00A07F90" w:rsidRPr="000D1437">
        <w:t xml:space="preserve">kennis die de </w:t>
      </w:r>
      <w:r w:rsidR="361C49EB" w:rsidRPr="000D1437">
        <w:t xml:space="preserve">Dienstverlener </w:t>
      </w:r>
      <w:r w:rsidR="00BA2ED9" w:rsidRPr="000D1437">
        <w:t xml:space="preserve">– als Verwerker </w:t>
      </w:r>
      <w:r w:rsidR="00A07F90" w:rsidRPr="000D1437">
        <w:t>van de Kwaliteitsregistratie</w:t>
      </w:r>
      <w:r w:rsidR="00457DFB" w:rsidRPr="000D1437">
        <w:t>s</w:t>
      </w:r>
      <w:r w:rsidR="00A07F90" w:rsidRPr="000D1437">
        <w:t xml:space="preserve"> </w:t>
      </w:r>
      <w:r w:rsidR="001A7D35" w:rsidRPr="000D1437">
        <w:t>–</w:t>
      </w:r>
      <w:r w:rsidR="00BA2ED9" w:rsidRPr="000D1437">
        <w:t xml:space="preserve"> </w:t>
      </w:r>
      <w:r w:rsidR="00A07F90" w:rsidRPr="000D1437">
        <w:t xml:space="preserve">heeft op het gebied van </w:t>
      </w:r>
      <w:r w:rsidR="00C035BF" w:rsidRPr="000D1437">
        <w:t>het verwerken van Persoonsgegevens</w:t>
      </w:r>
      <w:r w:rsidR="00DD2E79" w:rsidRPr="000D1437">
        <w:t>;</w:t>
      </w:r>
    </w:p>
    <w:p w14:paraId="01427125" w14:textId="4C2BC72E" w:rsidR="004326E7" w:rsidRPr="000D1437" w:rsidRDefault="004326E7" w:rsidP="004326E7">
      <w:pPr>
        <w:pStyle w:val="Inhopg1"/>
      </w:pPr>
      <w:r w:rsidRPr="000D1437">
        <w:t>Dienstverlener ter uitvoering van de Opdracht uitsluitend (te pseudonimiseren/gepseudonimiseerde) persoonsgegevens van Zorgaanbieder in het kader van de uitvoering van de Wkkgz zal verwerken.</w:t>
      </w:r>
    </w:p>
    <w:p w14:paraId="31387D24" w14:textId="2C0B7A52" w:rsidR="00680F52" w:rsidRPr="000D1437" w:rsidRDefault="70C82E15" w:rsidP="00680F52">
      <w:pPr>
        <w:pStyle w:val="Inhopg1"/>
      </w:pPr>
      <w:r w:rsidRPr="000D1437">
        <w:t>Dienstverlener</w:t>
      </w:r>
      <w:r w:rsidR="00DD2E79" w:rsidRPr="000D1437">
        <w:t xml:space="preserve"> in staat is </w:t>
      </w:r>
      <w:r w:rsidR="005753B7" w:rsidRPr="000D1437">
        <w:t xml:space="preserve">en bereid is om de in deze </w:t>
      </w:r>
      <w:r w:rsidR="00EE500A">
        <w:t>Dienstverleningsovereenkomst</w:t>
      </w:r>
      <w:r w:rsidR="00AF36C3" w:rsidRPr="000D1437">
        <w:t xml:space="preserve"> </w:t>
      </w:r>
      <w:r w:rsidR="005753B7" w:rsidRPr="000D1437">
        <w:t xml:space="preserve">omschreven </w:t>
      </w:r>
      <w:r w:rsidR="00AF36C3" w:rsidRPr="000D1437">
        <w:t xml:space="preserve">Dienst(en) </w:t>
      </w:r>
      <w:r w:rsidR="005753B7" w:rsidRPr="000D1437">
        <w:t>deskundig, zorgvuldig</w:t>
      </w:r>
      <w:r w:rsidR="00C33857" w:rsidRPr="000D1437">
        <w:t>,</w:t>
      </w:r>
      <w:r w:rsidR="005753B7" w:rsidRPr="000D1437">
        <w:t xml:space="preserve"> en in overeenstemming met</w:t>
      </w:r>
      <w:r w:rsidR="00C33857" w:rsidRPr="000D1437">
        <w:t xml:space="preserve"> het </w:t>
      </w:r>
      <w:r w:rsidR="00432140" w:rsidRPr="000D1437">
        <w:t>Programma van Eisen van de DGC en</w:t>
      </w:r>
      <w:r w:rsidR="005753B7" w:rsidRPr="000D1437">
        <w:t xml:space="preserve"> de van toepassing zijnde</w:t>
      </w:r>
      <w:r w:rsidR="004419E0" w:rsidRPr="000D1437">
        <w:t>, instructies, reglementen, richtlijnen en geldende wetgeving uit te voeren;</w:t>
      </w:r>
    </w:p>
    <w:p w14:paraId="343143ED" w14:textId="5EB0249B" w:rsidR="00EB25D8" w:rsidRDefault="00457DFB" w:rsidP="0093546C">
      <w:pPr>
        <w:pStyle w:val="Inhopg1"/>
      </w:pPr>
      <w:r w:rsidRPr="000D1437">
        <w:t>Zorgaanbieder</w:t>
      </w:r>
      <w:r w:rsidR="00B73C92">
        <w:t xml:space="preserve"> voor de duur van</w:t>
      </w:r>
      <w:r w:rsidR="000B10A9" w:rsidRPr="000D1437">
        <w:t xml:space="preserve"> </w:t>
      </w:r>
      <w:r w:rsidR="00B73C92">
        <w:t xml:space="preserve">de </w:t>
      </w:r>
      <w:r w:rsidR="00EB25D8">
        <w:t>centrale financiering</w:t>
      </w:r>
      <w:r w:rsidR="00397A11">
        <w:t xml:space="preserve"> </w:t>
      </w:r>
      <w:r w:rsidR="00FA0053" w:rsidRPr="000D1437">
        <w:t>zonder aanvullende kosten</w:t>
      </w:r>
      <w:r w:rsidR="00397A11">
        <w:t xml:space="preserve"> mag</w:t>
      </w:r>
      <w:r w:rsidR="00FA0053" w:rsidRPr="000D1437">
        <w:t xml:space="preserve"> gebruikmaken van de in de Bijlage 1 beschreven Dienst(en) van Dienstverlener</w:t>
      </w:r>
      <w:r w:rsidR="00680F52" w:rsidRPr="000D1437">
        <w:t>;</w:t>
      </w:r>
    </w:p>
    <w:p w14:paraId="37D10F9A" w14:textId="32063BCF" w:rsidR="00F90697" w:rsidRPr="000D1437" w:rsidRDefault="00F90697" w:rsidP="0093546C">
      <w:pPr>
        <w:pStyle w:val="Inhopg1"/>
      </w:pPr>
      <w:r w:rsidRPr="000D1437">
        <w:t>Partijen</w:t>
      </w:r>
      <w:r w:rsidR="00295EDF" w:rsidRPr="000D1437">
        <w:t xml:space="preserve"> in het kader van de </w:t>
      </w:r>
      <w:r w:rsidR="00D953E2" w:rsidRPr="000D1437">
        <w:t xml:space="preserve">in opdracht van </w:t>
      </w:r>
      <w:r w:rsidR="00457DFB" w:rsidRPr="000D1437">
        <w:t xml:space="preserve">Zorgaanbieder </w:t>
      </w:r>
      <w:r w:rsidR="00D953E2" w:rsidRPr="000D1437">
        <w:t xml:space="preserve">te </w:t>
      </w:r>
      <w:r w:rsidR="00041C89" w:rsidRPr="000D1437">
        <w:t>leveren Dienst(en)</w:t>
      </w:r>
      <w:r w:rsidRPr="000D1437">
        <w:t xml:space="preserve"> </w:t>
      </w:r>
      <w:r w:rsidR="00EF1819" w:rsidRPr="000D1437">
        <w:t>in deze</w:t>
      </w:r>
      <w:r w:rsidR="7AD55182" w:rsidRPr="000D1437">
        <w:t xml:space="preserve"> </w:t>
      </w:r>
      <w:r w:rsidR="00EE500A">
        <w:t>Dienstverleningsovereenkomst</w:t>
      </w:r>
      <w:r w:rsidR="00155BFB" w:rsidRPr="000D1437">
        <w:t xml:space="preserve"> </w:t>
      </w:r>
      <w:r w:rsidRPr="000D1437">
        <w:t>hun wederzijdse rechten en verplichtingen wensen vast te leggen</w:t>
      </w:r>
      <w:r w:rsidR="00EF1819" w:rsidRPr="000D1437">
        <w:t>.</w:t>
      </w:r>
    </w:p>
    <w:p w14:paraId="60644CE7" w14:textId="00C2E9E2" w:rsidR="00975C37" w:rsidRDefault="00FC5465" w:rsidP="6474CC43">
      <w:pPr>
        <w:rPr>
          <w:b/>
          <w:bCs/>
          <w:lang w:eastAsia="nl-NL"/>
        </w:rPr>
      </w:pPr>
      <w:r w:rsidRPr="000D1437">
        <w:rPr>
          <w:b/>
          <w:bCs/>
          <w:lang w:eastAsia="nl-NL"/>
        </w:rPr>
        <w:lastRenderedPageBreak/>
        <w:t>VERKLAREN ALS VOLGT OVEREEN TE ZIJN GEKOMEN:</w:t>
      </w:r>
    </w:p>
    <w:p w14:paraId="0B91A67F" w14:textId="77777777" w:rsidR="005824A3" w:rsidRPr="000D1437" w:rsidRDefault="005824A3" w:rsidP="6474CC43">
      <w:pPr>
        <w:rPr>
          <w:b/>
          <w:bCs/>
          <w:lang w:eastAsia="nl-NL"/>
        </w:rPr>
      </w:pPr>
    </w:p>
    <w:p w14:paraId="5502E850" w14:textId="6BFE18DC" w:rsidR="000F3692" w:rsidRPr="000D1437" w:rsidRDefault="00A309CF" w:rsidP="00A309CF">
      <w:pPr>
        <w:pStyle w:val="Kop2"/>
        <w:rPr>
          <w:color w:val="auto"/>
          <w:lang w:eastAsia="nl-NL"/>
        </w:rPr>
      </w:pPr>
      <w:r w:rsidRPr="000D1437">
        <w:rPr>
          <w:color w:val="auto"/>
          <w:lang w:eastAsia="nl-NL"/>
        </w:rPr>
        <w:t xml:space="preserve">Artikel 1 </w:t>
      </w:r>
      <w:r w:rsidRPr="000D1437">
        <w:rPr>
          <w:color w:val="auto"/>
          <w:lang w:eastAsia="nl-NL"/>
        </w:rPr>
        <w:tab/>
        <w:t>Definities</w:t>
      </w:r>
    </w:p>
    <w:p w14:paraId="52EAD5FD" w14:textId="62C15BFB" w:rsidR="00A309CF" w:rsidRPr="000D1437" w:rsidRDefault="00A309CF" w:rsidP="00A309CF">
      <w:pPr>
        <w:rPr>
          <w:lang w:eastAsia="nl-NL"/>
        </w:rPr>
      </w:pPr>
    </w:p>
    <w:p w14:paraId="68F71CFA" w14:textId="20594604" w:rsidR="00E06CD0" w:rsidRPr="000D1437" w:rsidRDefault="00723286" w:rsidP="00E06CD0">
      <w:pPr>
        <w:pStyle w:val="Lijstalinea"/>
        <w:numPr>
          <w:ilvl w:val="1"/>
          <w:numId w:val="11"/>
        </w:numPr>
      </w:pPr>
      <w:r w:rsidRPr="000D1437">
        <w:t xml:space="preserve">Termen met een hoofdletter die in deze </w:t>
      </w:r>
      <w:r w:rsidR="00EE500A">
        <w:t>Dienstverleningsovereenkomst</w:t>
      </w:r>
      <w:r w:rsidRPr="000D1437">
        <w:t xml:space="preserve"> worden gebruikt en die hierin niet worden gedefinieerd, hebben de betekenis die is uiteengezet in de AVG (waaronder Persoonsgegevens, Verwerkingsverantwoordelijke en Verwerker).  </w:t>
      </w:r>
    </w:p>
    <w:p w14:paraId="032DEC0B" w14:textId="77777777" w:rsidR="00E06CD0" w:rsidRPr="000D1437" w:rsidRDefault="00E06CD0" w:rsidP="00466B19">
      <w:pPr>
        <w:pStyle w:val="Lijstalinea"/>
        <w:ind w:left="708"/>
      </w:pPr>
    </w:p>
    <w:p w14:paraId="3237661C" w14:textId="714C8B8B" w:rsidR="004C0C26" w:rsidRPr="000D1437" w:rsidRDefault="004C0C26" w:rsidP="00466B19">
      <w:pPr>
        <w:pStyle w:val="Lijstalinea"/>
        <w:numPr>
          <w:ilvl w:val="1"/>
          <w:numId w:val="11"/>
        </w:numPr>
      </w:pPr>
      <w:r w:rsidRPr="000D1437">
        <w:t xml:space="preserve">In deze </w:t>
      </w:r>
      <w:r w:rsidR="00EE500A">
        <w:t>Dienstverleningsovereenkomst</w:t>
      </w:r>
      <w:r w:rsidRPr="000D1437">
        <w:t xml:space="preserve"> hebben de volgende begrippen, telkens aangeduid met een hoofdletter, de volgende betekenis:</w:t>
      </w:r>
    </w:p>
    <w:p w14:paraId="565A5F83" w14:textId="77777777" w:rsidR="004C0C26" w:rsidRPr="000D1437" w:rsidRDefault="004C0C26" w:rsidP="007A3C8B">
      <w:pPr>
        <w:ind w:left="2832" w:hanging="2832"/>
        <w:rPr>
          <w:lang w:eastAsia="nl-NL"/>
        </w:rPr>
      </w:pPr>
    </w:p>
    <w:p w14:paraId="6C30BE27" w14:textId="0C1BF5D4" w:rsidR="00C11C57" w:rsidRPr="000D1437" w:rsidRDefault="007A3C8B" w:rsidP="00466B19">
      <w:pPr>
        <w:ind w:left="2832" w:hanging="2832"/>
        <w:rPr>
          <w:lang w:eastAsia="nl-NL"/>
        </w:rPr>
      </w:pPr>
      <w:r w:rsidRPr="000D1437">
        <w:rPr>
          <w:lang w:eastAsia="nl-NL"/>
        </w:rPr>
        <w:t>AVG:</w:t>
      </w:r>
      <w:r w:rsidRPr="000D1437">
        <w:tab/>
      </w:r>
      <w:r w:rsidR="00A5382C" w:rsidRPr="000D1437">
        <w:rPr>
          <w:lang w:eastAsia="nl-NL"/>
        </w:rPr>
        <w:t xml:space="preserve">Verordening (EU) 2016/679 van het Europees Parlement en de Raad van 27 april 2016 betreffende de bescherming van natuurlijke personen in verband met de verwerking van </w:t>
      </w:r>
      <w:r w:rsidR="4F6FB34A" w:rsidRPr="000D1437">
        <w:rPr>
          <w:lang w:eastAsia="nl-NL"/>
        </w:rPr>
        <w:t>P</w:t>
      </w:r>
      <w:r w:rsidR="00A5382C" w:rsidRPr="000D1437">
        <w:rPr>
          <w:lang w:eastAsia="nl-NL"/>
        </w:rPr>
        <w:t>ersoonsgegevens en betreffende het vrije verkeer van die gegevens en tot intrekking van Richtlijn 95/46/EG (</w:t>
      </w:r>
      <w:r w:rsidR="00270D52" w:rsidRPr="000D1437">
        <w:rPr>
          <w:lang w:eastAsia="nl-NL"/>
        </w:rPr>
        <w:t>A</w:t>
      </w:r>
      <w:r w:rsidR="00A5382C" w:rsidRPr="000D1437">
        <w:rPr>
          <w:lang w:eastAsia="nl-NL"/>
        </w:rPr>
        <w:t xml:space="preserve">lgemene </w:t>
      </w:r>
      <w:r w:rsidR="00270D52" w:rsidRPr="000D1437">
        <w:rPr>
          <w:lang w:eastAsia="nl-NL"/>
        </w:rPr>
        <w:t>V</w:t>
      </w:r>
      <w:r w:rsidR="00A5382C" w:rsidRPr="000D1437">
        <w:rPr>
          <w:lang w:eastAsia="nl-NL"/>
        </w:rPr>
        <w:t xml:space="preserve">erordening </w:t>
      </w:r>
      <w:r w:rsidR="00270D52" w:rsidRPr="000D1437">
        <w:rPr>
          <w:lang w:eastAsia="nl-NL"/>
        </w:rPr>
        <w:t>G</w:t>
      </w:r>
      <w:r w:rsidR="00A5382C" w:rsidRPr="000D1437">
        <w:rPr>
          <w:lang w:eastAsia="nl-NL"/>
        </w:rPr>
        <w:t>egevensbescherming);</w:t>
      </w:r>
    </w:p>
    <w:p w14:paraId="17CD7D07" w14:textId="77777777" w:rsidR="00C11C57" w:rsidRPr="000D1437" w:rsidRDefault="00C11C57" w:rsidP="007A3C8B">
      <w:pPr>
        <w:ind w:left="705" w:hanging="705"/>
        <w:rPr>
          <w:lang w:eastAsia="nl-NL"/>
        </w:rPr>
      </w:pPr>
    </w:p>
    <w:p w14:paraId="3D8FD6E0" w14:textId="0E4B077D" w:rsidR="008E1963" w:rsidRPr="000D1437" w:rsidRDefault="008E1963" w:rsidP="00C11C57">
      <w:pPr>
        <w:ind w:left="2832" w:hanging="2832"/>
      </w:pPr>
      <w:r w:rsidRPr="000D1437">
        <w:t>Dienst</w:t>
      </w:r>
      <w:r w:rsidR="00E259F1" w:rsidRPr="000D1437">
        <w:t>(en)</w:t>
      </w:r>
      <w:r w:rsidRPr="000D1437">
        <w:t>:</w:t>
      </w:r>
      <w:r w:rsidRPr="000D1437">
        <w:tab/>
      </w:r>
      <w:r w:rsidR="009E27E8" w:rsidRPr="000D1437">
        <w:t xml:space="preserve">de </w:t>
      </w:r>
      <w:r w:rsidR="00FE0BB0" w:rsidRPr="000D1437">
        <w:t xml:space="preserve">door </w:t>
      </w:r>
      <w:r w:rsidR="6397041A" w:rsidRPr="000D1437">
        <w:t>Dienstverlener</w:t>
      </w:r>
      <w:r w:rsidR="00FE0BB0" w:rsidRPr="000D1437">
        <w:t xml:space="preserve"> op basis van deze </w:t>
      </w:r>
      <w:r w:rsidR="00EE500A">
        <w:t>Dienstverleningsovereenkomst</w:t>
      </w:r>
      <w:r w:rsidR="008D4B64" w:rsidRPr="000D1437">
        <w:t xml:space="preserve"> </w:t>
      </w:r>
      <w:r w:rsidR="007B009E" w:rsidRPr="000D1437">
        <w:t>in opdracht van</w:t>
      </w:r>
      <w:r w:rsidR="008D4B64" w:rsidRPr="000D1437">
        <w:t xml:space="preserve"> </w:t>
      </w:r>
      <w:r w:rsidR="00E17C3C" w:rsidRPr="000D1437">
        <w:t>Zorgaanbieder</w:t>
      </w:r>
      <w:r w:rsidR="008D4B64" w:rsidRPr="000D1437">
        <w:t xml:space="preserve"> </w:t>
      </w:r>
      <w:r w:rsidR="007B009E" w:rsidRPr="000D1437">
        <w:t xml:space="preserve">te leveren </w:t>
      </w:r>
      <w:r w:rsidR="00D953E2" w:rsidRPr="000D1437">
        <w:t>D</w:t>
      </w:r>
      <w:r w:rsidR="007B009E" w:rsidRPr="000D1437">
        <w:t>ienst(en)</w:t>
      </w:r>
      <w:r w:rsidR="00FC1354" w:rsidRPr="000D1437">
        <w:t>, zoals beschreven in</w:t>
      </w:r>
      <w:r w:rsidR="00CB6158" w:rsidRPr="000D1437">
        <w:t xml:space="preserve"> </w:t>
      </w:r>
      <w:r w:rsidR="00B51DBE" w:rsidRPr="000D1437">
        <w:t xml:space="preserve">Bijlage </w:t>
      </w:r>
      <w:r w:rsidR="007F75D8" w:rsidRPr="000D1437">
        <w:t xml:space="preserve">1, 1a, 1b </w:t>
      </w:r>
      <w:proofErr w:type="spellStart"/>
      <w:r w:rsidR="007F75D8" w:rsidRPr="000D1437">
        <w:t>e.v</w:t>
      </w:r>
      <w:proofErr w:type="spellEnd"/>
      <w:r w:rsidR="00BE0490" w:rsidRPr="000D1437">
        <w:t>;</w:t>
      </w:r>
      <w:r w:rsidR="00FC1354" w:rsidRPr="000D1437">
        <w:t xml:space="preserve"> </w:t>
      </w:r>
    </w:p>
    <w:p w14:paraId="33D2B9CB" w14:textId="77777777" w:rsidR="00C32C80" w:rsidRPr="000D1437" w:rsidRDefault="00C32C80" w:rsidP="00C11C57">
      <w:pPr>
        <w:ind w:left="2832" w:hanging="2832"/>
      </w:pPr>
    </w:p>
    <w:p w14:paraId="2C0B4D3D" w14:textId="6A14C4E2" w:rsidR="00C32C80" w:rsidRPr="000D1437" w:rsidRDefault="00C32C80" w:rsidP="00C11C57">
      <w:pPr>
        <w:ind w:left="2832" w:hanging="2832"/>
      </w:pPr>
      <w:r w:rsidRPr="000D1437">
        <w:t>Financier:</w:t>
      </w:r>
      <w:r w:rsidRPr="000D1437">
        <w:tab/>
      </w:r>
      <w:r w:rsidR="00EB25D8">
        <w:t>Zorgverzekeraars Nederland: d</w:t>
      </w:r>
      <w:r w:rsidRPr="000D1437">
        <w:t>e financier van de door Dienstverlener te leveren generieke dienstverlening in het kader van de uitvoering van de Wkkgz;</w:t>
      </w:r>
    </w:p>
    <w:p w14:paraId="0497A520" w14:textId="77777777" w:rsidR="00B51D00" w:rsidRPr="000D1437" w:rsidRDefault="00B51D00" w:rsidP="00C11C57">
      <w:pPr>
        <w:ind w:left="2832" w:hanging="2832"/>
        <w:rPr>
          <w:lang w:eastAsia="nl-NL"/>
        </w:rPr>
      </w:pPr>
    </w:p>
    <w:p w14:paraId="3EA7919B" w14:textId="5C61C255" w:rsidR="007A3C8B" w:rsidRPr="000D1437" w:rsidRDefault="0098238E" w:rsidP="00C11C57">
      <w:pPr>
        <w:ind w:left="2832" w:hanging="2832"/>
        <w:rPr>
          <w:lang w:eastAsia="nl-NL"/>
        </w:rPr>
      </w:pPr>
      <w:r w:rsidRPr="000D1437">
        <w:rPr>
          <w:lang w:eastAsia="nl-NL"/>
        </w:rPr>
        <w:t>Gegeven</w:t>
      </w:r>
      <w:r w:rsidR="007A3C8B" w:rsidRPr="000D1437">
        <w:rPr>
          <w:lang w:eastAsia="nl-NL"/>
        </w:rPr>
        <w:t>s:</w:t>
      </w:r>
      <w:r w:rsidRPr="000D1437">
        <w:rPr>
          <w:lang w:eastAsia="nl-NL"/>
        </w:rPr>
        <w:tab/>
        <w:t xml:space="preserve">alle door Zorgaanbieder in het kader van </w:t>
      </w:r>
      <w:r w:rsidR="007956A2" w:rsidRPr="000D1437">
        <w:rPr>
          <w:lang w:eastAsia="nl-NL"/>
        </w:rPr>
        <w:t>de Kwaliteitsregistratie</w:t>
      </w:r>
      <w:r w:rsidR="000D30A1" w:rsidRPr="000D1437">
        <w:rPr>
          <w:lang w:eastAsia="nl-NL"/>
        </w:rPr>
        <w:t>(s)</w:t>
      </w:r>
      <w:r w:rsidR="007956A2" w:rsidRPr="000D1437">
        <w:rPr>
          <w:lang w:eastAsia="nl-NL"/>
        </w:rPr>
        <w:t xml:space="preserve"> </w:t>
      </w:r>
      <w:r w:rsidRPr="000D1437">
        <w:rPr>
          <w:lang w:eastAsia="nl-NL"/>
        </w:rPr>
        <w:t>aan de Registratiehouder verstrekte en nog te verstrekken (Persoons)gegevens</w:t>
      </w:r>
      <w:r w:rsidR="00082AA0" w:rsidRPr="000D1437">
        <w:rPr>
          <w:lang w:eastAsia="nl-NL"/>
        </w:rPr>
        <w:t>, waaronder bijzondere persoonsgegevens</w:t>
      </w:r>
      <w:r w:rsidR="00C11C57" w:rsidRPr="000D1437">
        <w:rPr>
          <w:lang w:eastAsia="nl-NL"/>
        </w:rPr>
        <w:t>;</w:t>
      </w:r>
      <w:r w:rsidR="007A3C8B" w:rsidRPr="000D1437">
        <w:rPr>
          <w:lang w:eastAsia="nl-NL"/>
        </w:rPr>
        <w:tab/>
      </w:r>
    </w:p>
    <w:p w14:paraId="7F36942B" w14:textId="77777777" w:rsidR="008E1963" w:rsidRPr="000D1437" w:rsidRDefault="008E1963" w:rsidP="008E1963">
      <w:pPr>
        <w:ind w:left="2832" w:hanging="2832"/>
        <w:rPr>
          <w:lang w:eastAsia="nl-NL"/>
        </w:rPr>
      </w:pPr>
    </w:p>
    <w:p w14:paraId="310B2A17" w14:textId="416DC711" w:rsidR="007A3C8B" w:rsidRPr="000D1437" w:rsidRDefault="007A3C8B" w:rsidP="007A3C8B">
      <w:pPr>
        <w:ind w:left="2832" w:hanging="2832"/>
        <w:rPr>
          <w:lang w:eastAsia="nl-NL"/>
        </w:rPr>
      </w:pPr>
      <w:r w:rsidRPr="000D1437">
        <w:rPr>
          <w:lang w:eastAsia="nl-NL"/>
        </w:rPr>
        <w:t>IE-rechten:</w:t>
      </w:r>
      <w:r w:rsidRPr="000D1437">
        <w:rPr>
          <w:lang w:eastAsia="nl-NL"/>
        </w:rPr>
        <w:tab/>
        <w:t>alle rechten van intellectuele eigendom, waaronder, maar niet beperkt</w:t>
      </w:r>
      <w:r w:rsidR="00C11C57" w:rsidRPr="000D1437">
        <w:rPr>
          <w:lang w:eastAsia="nl-NL"/>
        </w:rPr>
        <w:t xml:space="preserve"> tot</w:t>
      </w:r>
      <w:r w:rsidRPr="000D1437">
        <w:rPr>
          <w:lang w:eastAsia="nl-NL"/>
        </w:rPr>
        <w:t xml:space="preserve"> het auteursrecht, het merkenrecht en het databankenrecht;</w:t>
      </w:r>
    </w:p>
    <w:p w14:paraId="2B7A9D3C" w14:textId="19EEDA45" w:rsidR="00A76B22" w:rsidRPr="000D1437" w:rsidRDefault="00A76B22" w:rsidP="007A3C8B">
      <w:pPr>
        <w:ind w:left="2832" w:hanging="2832"/>
        <w:rPr>
          <w:lang w:eastAsia="nl-NL"/>
        </w:rPr>
      </w:pPr>
    </w:p>
    <w:p w14:paraId="510B7B94" w14:textId="0A293BC8" w:rsidR="00C32C80" w:rsidRPr="000D1437" w:rsidRDefault="00EA3583" w:rsidP="003E4721">
      <w:pPr>
        <w:ind w:left="2832" w:hanging="2832"/>
      </w:pPr>
      <w:r w:rsidRPr="000D1437">
        <w:rPr>
          <w:lang w:eastAsia="nl-NL"/>
        </w:rPr>
        <w:t>Kwaliteits</w:t>
      </w:r>
      <w:r w:rsidR="00742DD2" w:rsidRPr="000D1437">
        <w:rPr>
          <w:lang w:eastAsia="nl-NL"/>
        </w:rPr>
        <w:t>r</w:t>
      </w:r>
      <w:r w:rsidR="00490E99" w:rsidRPr="000D1437">
        <w:rPr>
          <w:lang w:eastAsia="nl-NL"/>
        </w:rPr>
        <w:t>egistratie(s):</w:t>
      </w:r>
      <w:r w:rsidR="00490E99" w:rsidRPr="000D1437">
        <w:rPr>
          <w:lang w:eastAsia="nl-NL"/>
        </w:rPr>
        <w:tab/>
      </w:r>
      <w:r w:rsidR="008F22DE" w:rsidRPr="000D1437">
        <w:rPr>
          <w:lang w:eastAsia="nl-NL"/>
        </w:rPr>
        <w:t xml:space="preserve">verzameling, opslag en verdere verwerking van </w:t>
      </w:r>
      <w:r w:rsidR="00634597" w:rsidRPr="000D1437">
        <w:rPr>
          <w:lang w:eastAsia="nl-NL"/>
        </w:rPr>
        <w:t>G</w:t>
      </w:r>
      <w:r w:rsidR="008F22DE" w:rsidRPr="000D1437">
        <w:rPr>
          <w:lang w:eastAsia="nl-NL"/>
        </w:rPr>
        <w:t xml:space="preserve">egevens, waaronder </w:t>
      </w:r>
      <w:r w:rsidR="00634597" w:rsidRPr="000D1437">
        <w:rPr>
          <w:lang w:eastAsia="nl-NL"/>
        </w:rPr>
        <w:t>P</w:t>
      </w:r>
      <w:r w:rsidR="008F22DE" w:rsidRPr="000D1437">
        <w:rPr>
          <w:lang w:eastAsia="nl-NL"/>
        </w:rPr>
        <w:t>ersoonsgegevens, van een cliëntenpopulatie die wordt uitgevoerd met als doel om de kwaliteit van zorg aan die cliënten-populatie te meten en te verbeteren;</w:t>
      </w:r>
    </w:p>
    <w:p w14:paraId="3BBD5BA8" w14:textId="77777777" w:rsidR="00893C67" w:rsidRPr="000D1437" w:rsidRDefault="00893C67" w:rsidP="00825003"/>
    <w:p w14:paraId="3A1F598A" w14:textId="4A00CB59" w:rsidR="009125C5" w:rsidRPr="000D1437" w:rsidRDefault="002A668F" w:rsidP="00825003">
      <w:r>
        <w:t xml:space="preserve">Dienstverleningsovereenkomst: </w:t>
      </w:r>
      <w:r w:rsidR="1628B955" w:rsidRPr="000D1437">
        <w:rPr>
          <w:lang w:eastAsia="nl-NL"/>
        </w:rPr>
        <w:t xml:space="preserve">deze </w:t>
      </w:r>
      <w:r w:rsidR="00EE500A">
        <w:rPr>
          <w:lang w:eastAsia="nl-NL"/>
        </w:rPr>
        <w:t>Dienstverleningsovereenkomst</w:t>
      </w:r>
      <w:r w:rsidR="1628B955" w:rsidRPr="000D1437">
        <w:rPr>
          <w:lang w:eastAsia="nl-NL"/>
        </w:rPr>
        <w:t xml:space="preserve">, welke kwalificeert </w:t>
      </w:r>
    </w:p>
    <w:p w14:paraId="396F0DBD" w14:textId="2CE49683" w:rsidR="009125C5" w:rsidRPr="000D1437" w:rsidRDefault="009125C5" w:rsidP="4FD2816B">
      <w:pPr>
        <w:ind w:left="2832" w:hanging="2832"/>
        <w:rPr>
          <w:lang w:eastAsia="nl-NL"/>
        </w:rPr>
      </w:pPr>
      <w:r w:rsidRPr="000D1437">
        <w:tab/>
      </w:r>
      <w:r w:rsidR="1628B955" w:rsidRPr="000D1437">
        <w:rPr>
          <w:lang w:eastAsia="nl-NL"/>
        </w:rPr>
        <w:t xml:space="preserve">als een overeenkomst voor de te leveren Dienst(en) en </w:t>
      </w:r>
      <w:r w:rsidR="003E4721">
        <w:rPr>
          <w:lang w:eastAsia="nl-NL"/>
        </w:rPr>
        <w:t xml:space="preserve">de nadere afspraken zoals vastgelegd in Bijlage 1, </w:t>
      </w:r>
      <w:r w:rsidR="003E4721" w:rsidRPr="003E4721">
        <w:rPr>
          <w:lang w:eastAsia="nl-NL"/>
        </w:rPr>
        <w:t xml:space="preserve">1a, 1b </w:t>
      </w:r>
      <w:proofErr w:type="spellStart"/>
      <w:r w:rsidR="003E4721" w:rsidRPr="003E4721">
        <w:rPr>
          <w:lang w:eastAsia="nl-NL"/>
        </w:rPr>
        <w:t>e.v</w:t>
      </w:r>
      <w:proofErr w:type="spellEnd"/>
      <w:r w:rsidR="1628B955" w:rsidRPr="000D1437">
        <w:rPr>
          <w:lang w:eastAsia="nl-NL"/>
        </w:rPr>
        <w:t>;</w:t>
      </w:r>
    </w:p>
    <w:p w14:paraId="1536879B" w14:textId="57C4D8AD" w:rsidR="009125C5" w:rsidRPr="000D1437" w:rsidRDefault="009125C5" w:rsidP="00490E99">
      <w:pPr>
        <w:ind w:left="2832" w:hanging="2832"/>
      </w:pPr>
    </w:p>
    <w:p w14:paraId="682C6DF5" w14:textId="169DC731" w:rsidR="009125C5" w:rsidRPr="000D1437" w:rsidRDefault="008E37F7" w:rsidP="4FD2816B">
      <w:pPr>
        <w:ind w:left="2832" w:hanging="2832"/>
        <w:rPr>
          <w:lang w:eastAsia="nl-NL"/>
        </w:rPr>
      </w:pPr>
      <w:r w:rsidRPr="000D1437">
        <w:rPr>
          <w:lang w:eastAsia="nl-NL"/>
        </w:rPr>
        <w:t>Rapportages:</w:t>
      </w:r>
      <w:r w:rsidR="009125C5" w:rsidRPr="000D1437">
        <w:tab/>
      </w:r>
      <w:r w:rsidRPr="000D1437">
        <w:rPr>
          <w:lang w:eastAsia="nl-NL"/>
        </w:rPr>
        <w:t xml:space="preserve">de </w:t>
      </w:r>
      <w:r w:rsidR="00713318" w:rsidRPr="000D1437">
        <w:rPr>
          <w:lang w:eastAsia="nl-NL"/>
        </w:rPr>
        <w:t>R</w:t>
      </w:r>
      <w:r w:rsidRPr="000D1437">
        <w:rPr>
          <w:lang w:eastAsia="nl-NL"/>
        </w:rPr>
        <w:t xml:space="preserve">apportages die Registratiehouder samenstelt op basis van de gegevens in de </w:t>
      </w:r>
      <w:r w:rsidRPr="000D1437">
        <w:t>Kwaliteitsregistratie</w:t>
      </w:r>
      <w:r w:rsidRPr="000D1437">
        <w:rPr>
          <w:lang w:eastAsia="nl-NL"/>
        </w:rPr>
        <w:t>(s);</w:t>
      </w:r>
    </w:p>
    <w:p w14:paraId="110349EF" w14:textId="414C4A7F" w:rsidR="4F867FEF" w:rsidRPr="000D1437" w:rsidRDefault="4F867FEF" w:rsidP="4F867FEF">
      <w:pPr>
        <w:ind w:left="2832" w:hanging="2832"/>
        <w:rPr>
          <w:lang w:eastAsia="nl-NL"/>
        </w:rPr>
      </w:pPr>
    </w:p>
    <w:p w14:paraId="1CC8D858" w14:textId="0E24F6C8" w:rsidR="00D55137" w:rsidRPr="000D1437" w:rsidRDefault="00D55137" w:rsidP="00490E99">
      <w:pPr>
        <w:ind w:left="2832" w:hanging="2832"/>
        <w:rPr>
          <w:lang w:eastAsia="nl-NL"/>
        </w:rPr>
      </w:pPr>
      <w:r w:rsidRPr="000D1437">
        <w:t xml:space="preserve">Register van </w:t>
      </w:r>
      <w:r w:rsidRPr="000D1437">
        <w:tab/>
      </w:r>
      <w:r w:rsidRPr="000D1437">
        <w:rPr>
          <w:lang w:eastAsia="nl-NL"/>
        </w:rPr>
        <w:t>een Register voor Kwaliteitsregistraties, als bedoeld in artikel 11l</w:t>
      </w:r>
    </w:p>
    <w:p w14:paraId="5DCE4926" w14:textId="5ED0CF5E" w:rsidR="009125C5" w:rsidRPr="000D1437" w:rsidRDefault="00966AC0" w:rsidP="00490E99">
      <w:pPr>
        <w:ind w:left="2832" w:hanging="2832"/>
        <w:rPr>
          <w:lang w:eastAsia="nl-NL"/>
        </w:rPr>
      </w:pPr>
      <w:r w:rsidRPr="000D1437">
        <w:rPr>
          <w:lang w:eastAsia="nl-NL"/>
        </w:rPr>
        <w:t>k</w:t>
      </w:r>
      <w:r w:rsidR="009125C5" w:rsidRPr="000D1437">
        <w:rPr>
          <w:lang w:eastAsia="nl-NL"/>
        </w:rPr>
        <w:t>waliteitsregistraties:</w:t>
      </w:r>
      <w:r w:rsidR="009125C5" w:rsidRPr="000D1437">
        <w:rPr>
          <w:lang w:eastAsia="nl-NL"/>
        </w:rPr>
        <w:tab/>
      </w:r>
      <w:r w:rsidR="00102028" w:rsidRPr="000D1437">
        <w:rPr>
          <w:lang w:eastAsia="nl-NL"/>
        </w:rPr>
        <w:t>Wkkgz;</w:t>
      </w:r>
    </w:p>
    <w:p w14:paraId="7AC14278" w14:textId="77777777" w:rsidR="00E5440E" w:rsidRPr="000D1437" w:rsidRDefault="00E5440E" w:rsidP="00825003">
      <w:pPr>
        <w:rPr>
          <w:w w:val="105"/>
        </w:rPr>
      </w:pPr>
    </w:p>
    <w:p w14:paraId="2FC2FDE6" w14:textId="302D71D6" w:rsidR="0020769F" w:rsidRPr="000D1437" w:rsidRDefault="00E5440E" w:rsidP="0020769F">
      <w:pPr>
        <w:ind w:left="2832" w:hanging="2832"/>
      </w:pPr>
      <w:r w:rsidRPr="000D1437">
        <w:rPr>
          <w:w w:val="105"/>
        </w:rPr>
        <w:lastRenderedPageBreak/>
        <w:t>Registratiehouder:</w:t>
      </w:r>
      <w:r w:rsidRPr="000D1437">
        <w:rPr>
          <w:w w:val="105"/>
        </w:rPr>
        <w:tab/>
      </w:r>
      <w:r w:rsidR="0020769F" w:rsidRPr="000D1437">
        <w:rPr>
          <w:w w:val="105"/>
        </w:rPr>
        <w:t>Verwerkingsverantwoordelijke voor een in het Register v</w:t>
      </w:r>
      <w:r w:rsidR="00135259" w:rsidRPr="000D1437">
        <w:rPr>
          <w:w w:val="105"/>
        </w:rPr>
        <w:t>an</w:t>
      </w:r>
      <w:r w:rsidR="0020769F" w:rsidRPr="000D1437">
        <w:rPr>
          <w:w w:val="105"/>
        </w:rPr>
        <w:t xml:space="preserve"> kwaliteitsregistraties opgenomen Kwaliteitsregistratie; </w:t>
      </w:r>
    </w:p>
    <w:p w14:paraId="4747DEA6" w14:textId="77777777" w:rsidR="00817659" w:rsidRPr="000D1437" w:rsidRDefault="00817659" w:rsidP="0074360A">
      <w:pPr>
        <w:rPr>
          <w:lang w:eastAsia="nl-NL"/>
        </w:rPr>
      </w:pPr>
    </w:p>
    <w:p w14:paraId="06840F15" w14:textId="08820226" w:rsidR="008E37F7" w:rsidRPr="000D1437" w:rsidRDefault="00CD56DC" w:rsidP="006022E3">
      <w:pPr>
        <w:ind w:left="2832" w:hanging="2832"/>
        <w:rPr>
          <w:lang w:eastAsia="nl-NL"/>
        </w:rPr>
      </w:pPr>
      <w:r w:rsidRPr="000D1437">
        <w:rPr>
          <w:lang w:eastAsia="nl-NL"/>
        </w:rPr>
        <w:t>Verwerkersovereenkomst:</w:t>
      </w:r>
      <w:r w:rsidRPr="000D1437">
        <w:tab/>
      </w:r>
      <w:r w:rsidR="00CC3AFA" w:rsidRPr="000D1437">
        <w:rPr>
          <w:lang w:eastAsia="nl-NL"/>
        </w:rPr>
        <w:t xml:space="preserve">de </w:t>
      </w:r>
      <w:r w:rsidR="00865B76" w:rsidRPr="000D1437">
        <w:rPr>
          <w:lang w:eastAsia="nl-NL"/>
        </w:rPr>
        <w:t>V</w:t>
      </w:r>
      <w:r w:rsidR="00CC3AFA" w:rsidRPr="000D1437">
        <w:rPr>
          <w:lang w:eastAsia="nl-NL"/>
        </w:rPr>
        <w:t>erwerkers</w:t>
      </w:r>
      <w:r w:rsidR="00817659" w:rsidRPr="000D1437">
        <w:rPr>
          <w:lang w:eastAsia="nl-NL"/>
        </w:rPr>
        <w:t xml:space="preserve">overeenkomsten die Registratiehouder met </w:t>
      </w:r>
      <w:r w:rsidR="42E976B3" w:rsidRPr="000D1437">
        <w:rPr>
          <w:lang w:eastAsia="nl-NL"/>
        </w:rPr>
        <w:t>Dienstverlener</w:t>
      </w:r>
      <w:r w:rsidR="00817659" w:rsidRPr="000D1437">
        <w:rPr>
          <w:lang w:eastAsia="nl-NL"/>
        </w:rPr>
        <w:t xml:space="preserve"> heeft afgesloten;</w:t>
      </w:r>
    </w:p>
    <w:p w14:paraId="5A0B4568" w14:textId="77777777" w:rsidR="0098238E" w:rsidRPr="000D1437" w:rsidRDefault="0098238E" w:rsidP="00490E99">
      <w:pPr>
        <w:ind w:left="2832" w:hanging="2832"/>
        <w:rPr>
          <w:lang w:eastAsia="nl-NL"/>
        </w:rPr>
      </w:pPr>
    </w:p>
    <w:p w14:paraId="75AC5B7E" w14:textId="77777777" w:rsidR="00723AC6" w:rsidRPr="000D1437" w:rsidRDefault="00723AC6" w:rsidP="00723AC6">
      <w:pPr>
        <w:ind w:left="2832" w:hanging="2832"/>
        <w:rPr>
          <w:lang w:eastAsia="nl-NL"/>
        </w:rPr>
      </w:pPr>
      <w:r w:rsidRPr="000D1437">
        <w:rPr>
          <w:lang w:eastAsia="nl-NL"/>
        </w:rPr>
        <w:t>Wkkgz:</w:t>
      </w:r>
      <w:r w:rsidRPr="000D1437">
        <w:rPr>
          <w:lang w:eastAsia="nl-NL"/>
        </w:rPr>
        <w:tab/>
        <w:t>Wet kwaliteit, klachten en geschillen zorg;</w:t>
      </w:r>
    </w:p>
    <w:p w14:paraId="21A3E0DF" w14:textId="77777777" w:rsidR="00723AC6" w:rsidRPr="000D1437" w:rsidRDefault="00723AC6" w:rsidP="00490E99">
      <w:pPr>
        <w:ind w:left="2832" w:hanging="2832"/>
        <w:rPr>
          <w:lang w:eastAsia="nl-NL"/>
        </w:rPr>
      </w:pPr>
    </w:p>
    <w:p w14:paraId="721CA469" w14:textId="43FCAF74" w:rsidR="000D30A1" w:rsidRPr="000D1437" w:rsidRDefault="000D30A1" w:rsidP="005E5A68">
      <w:pPr>
        <w:ind w:left="2832" w:hanging="2832"/>
        <w:rPr>
          <w:lang w:eastAsia="nl-NL"/>
        </w:rPr>
      </w:pPr>
      <w:r w:rsidRPr="000D1437">
        <w:rPr>
          <w:lang w:eastAsia="nl-NL"/>
        </w:rPr>
        <w:t>Zorgaanbieder:</w:t>
      </w:r>
      <w:r w:rsidRPr="000D1437">
        <w:rPr>
          <w:lang w:eastAsia="nl-NL"/>
        </w:rPr>
        <w:tab/>
      </w:r>
      <w:r w:rsidR="00B56D7C" w:rsidRPr="000D1437">
        <w:rPr>
          <w:shd w:val="clear" w:color="auto" w:fill="FFFFFF"/>
        </w:rPr>
        <w:t xml:space="preserve">een instelling dan wel een solistisch werkende zorgverlener, </w:t>
      </w:r>
      <w:r w:rsidR="0020769F" w:rsidRPr="000D1437">
        <w:rPr>
          <w:shd w:val="clear" w:color="auto" w:fill="FFFFFF"/>
        </w:rPr>
        <w:t>als bedoeld in artikel 1 Wkkgz.</w:t>
      </w:r>
    </w:p>
    <w:p w14:paraId="549B56C9" w14:textId="77777777" w:rsidR="00723AC6" w:rsidRPr="000D1437" w:rsidRDefault="00723AC6" w:rsidP="00490E99">
      <w:pPr>
        <w:ind w:left="2832" w:hanging="2832"/>
        <w:rPr>
          <w:lang w:eastAsia="nl-NL"/>
        </w:rPr>
      </w:pPr>
    </w:p>
    <w:p w14:paraId="450C60B4" w14:textId="77777777" w:rsidR="00A103EF" w:rsidRPr="000D1437" w:rsidRDefault="00A103EF" w:rsidP="00490E99">
      <w:pPr>
        <w:ind w:left="2832" w:hanging="2832"/>
        <w:rPr>
          <w:lang w:eastAsia="nl-NL"/>
        </w:rPr>
      </w:pPr>
    </w:p>
    <w:p w14:paraId="6A4E49FF" w14:textId="4D29E1E4" w:rsidR="00A309CF" w:rsidRPr="000D1437" w:rsidRDefault="00A309CF" w:rsidP="0074360A">
      <w:pPr>
        <w:pStyle w:val="Kop2"/>
        <w:ind w:left="1416" w:hanging="1416"/>
        <w:rPr>
          <w:color w:val="auto"/>
          <w:lang w:eastAsia="nl-NL"/>
        </w:rPr>
      </w:pPr>
      <w:r w:rsidRPr="000D1437">
        <w:rPr>
          <w:color w:val="auto"/>
          <w:lang w:eastAsia="nl-NL"/>
        </w:rPr>
        <w:t xml:space="preserve">Artikel 2 </w:t>
      </w:r>
      <w:r w:rsidRPr="000D1437">
        <w:rPr>
          <w:color w:val="auto"/>
          <w:lang w:eastAsia="nl-NL"/>
        </w:rPr>
        <w:tab/>
      </w:r>
      <w:r w:rsidR="00EE500A">
        <w:rPr>
          <w:color w:val="auto"/>
          <w:lang w:eastAsia="nl-NL"/>
        </w:rPr>
        <w:t>Dienstverleningsovereenkomst</w:t>
      </w:r>
      <w:r w:rsidR="009B013A" w:rsidRPr="000D1437">
        <w:rPr>
          <w:color w:val="auto"/>
          <w:lang w:eastAsia="nl-NL"/>
        </w:rPr>
        <w:t xml:space="preserve"> en toepasselijke voorwaarden</w:t>
      </w:r>
    </w:p>
    <w:p w14:paraId="40E98E59" w14:textId="5B06B59C" w:rsidR="007A3C8B" w:rsidRPr="000D1437" w:rsidRDefault="007A3C8B" w:rsidP="007A3C8B">
      <w:pPr>
        <w:rPr>
          <w:lang w:eastAsia="nl-NL"/>
        </w:rPr>
      </w:pPr>
    </w:p>
    <w:p w14:paraId="5BDD28DC" w14:textId="29077763" w:rsidR="00CF4E23" w:rsidRPr="000D1437" w:rsidRDefault="007A3C8B" w:rsidP="00A05BC8">
      <w:pPr>
        <w:ind w:left="705" w:hanging="705"/>
      </w:pPr>
      <w:r w:rsidRPr="000D1437">
        <w:rPr>
          <w:lang w:eastAsia="nl-NL"/>
        </w:rPr>
        <w:t>2.1</w:t>
      </w:r>
      <w:r w:rsidRPr="000D1437">
        <w:tab/>
      </w:r>
      <w:r w:rsidR="00B270DE" w:rsidRPr="000D1437">
        <w:rPr>
          <w:lang w:eastAsia="nl-NL"/>
        </w:rPr>
        <w:t xml:space="preserve">Deze </w:t>
      </w:r>
      <w:r w:rsidR="00EE500A">
        <w:rPr>
          <w:lang w:eastAsia="nl-NL"/>
        </w:rPr>
        <w:t>Dienstverleningsovereenkomst</w:t>
      </w:r>
      <w:r w:rsidR="00B270DE" w:rsidRPr="000D1437">
        <w:rPr>
          <w:lang w:eastAsia="nl-NL"/>
        </w:rPr>
        <w:t xml:space="preserve"> is van toepassing op </w:t>
      </w:r>
      <w:r w:rsidR="00846439" w:rsidRPr="000D1437">
        <w:rPr>
          <w:lang w:eastAsia="nl-NL"/>
        </w:rPr>
        <w:t>alle</w:t>
      </w:r>
      <w:r w:rsidR="00512565" w:rsidRPr="000D1437">
        <w:rPr>
          <w:lang w:eastAsia="nl-NL"/>
        </w:rPr>
        <w:t xml:space="preserve"> </w:t>
      </w:r>
      <w:r w:rsidR="004462B2" w:rsidRPr="000D1437">
        <w:rPr>
          <w:lang w:eastAsia="nl-NL"/>
        </w:rPr>
        <w:t>Die</w:t>
      </w:r>
      <w:r w:rsidR="00E15556" w:rsidRPr="000D1437">
        <w:rPr>
          <w:lang w:eastAsia="nl-NL"/>
        </w:rPr>
        <w:t xml:space="preserve">nsten die de </w:t>
      </w:r>
      <w:r w:rsidR="43F93A48" w:rsidRPr="000D1437">
        <w:rPr>
          <w:lang w:eastAsia="nl-NL"/>
        </w:rPr>
        <w:t>Dienstverlener</w:t>
      </w:r>
      <w:r w:rsidR="00E15556" w:rsidRPr="000D1437">
        <w:rPr>
          <w:lang w:eastAsia="nl-NL"/>
        </w:rPr>
        <w:t xml:space="preserve"> ten behoeve van de </w:t>
      </w:r>
      <w:r w:rsidR="00E26368" w:rsidRPr="000D1437">
        <w:rPr>
          <w:lang w:eastAsia="nl-NL"/>
        </w:rPr>
        <w:t>Zorgaanbieder</w:t>
      </w:r>
      <w:r w:rsidR="000B10A9" w:rsidRPr="000D1437">
        <w:rPr>
          <w:lang w:eastAsia="nl-NL"/>
        </w:rPr>
        <w:t xml:space="preserve"> </w:t>
      </w:r>
      <w:r w:rsidR="00E15556" w:rsidRPr="000D1437">
        <w:rPr>
          <w:lang w:eastAsia="nl-NL"/>
        </w:rPr>
        <w:t>verleent</w:t>
      </w:r>
      <w:r w:rsidR="00CF4E23" w:rsidRPr="000D1437">
        <w:rPr>
          <w:lang w:eastAsia="nl-NL"/>
        </w:rPr>
        <w:t xml:space="preserve">, zoals nader omschreven in  </w:t>
      </w:r>
      <w:r w:rsidR="003E4721" w:rsidRPr="003E4721">
        <w:rPr>
          <w:lang w:eastAsia="nl-NL"/>
        </w:rPr>
        <w:t>nadere afspraken (Bijlage 1, 1a, 1b e.v.)</w:t>
      </w:r>
      <w:r w:rsidR="003E4721">
        <w:rPr>
          <w:lang w:eastAsia="nl-NL"/>
        </w:rPr>
        <w:t>.</w:t>
      </w:r>
    </w:p>
    <w:p w14:paraId="6339E447" w14:textId="77777777" w:rsidR="00CF4E23" w:rsidRPr="000D1437" w:rsidRDefault="00CF4E23" w:rsidP="00A05BC8">
      <w:pPr>
        <w:ind w:left="705" w:hanging="705"/>
      </w:pPr>
    </w:p>
    <w:p w14:paraId="67457847" w14:textId="4847D8C0" w:rsidR="00840769" w:rsidRPr="000D1437" w:rsidRDefault="008D4268" w:rsidP="00A05BC8">
      <w:pPr>
        <w:ind w:left="705" w:hanging="705"/>
      </w:pPr>
      <w:r w:rsidRPr="000D1437">
        <w:rPr>
          <w:lang w:eastAsia="nl-NL"/>
        </w:rPr>
        <w:t>2.</w:t>
      </w:r>
      <w:r w:rsidR="00BB5942" w:rsidRPr="000D1437">
        <w:rPr>
          <w:lang w:eastAsia="nl-NL"/>
        </w:rPr>
        <w:t>2</w:t>
      </w:r>
      <w:r w:rsidRPr="000D1437">
        <w:tab/>
      </w:r>
      <w:r w:rsidR="00027459" w:rsidRPr="000D1437">
        <w:rPr>
          <w:lang w:eastAsia="nl-NL"/>
        </w:rPr>
        <w:t>De</w:t>
      </w:r>
      <w:r w:rsidR="00B67DC3" w:rsidRPr="000D1437">
        <w:rPr>
          <w:lang w:eastAsia="nl-NL"/>
        </w:rPr>
        <w:t xml:space="preserve">ze </w:t>
      </w:r>
      <w:r w:rsidR="00EE500A">
        <w:rPr>
          <w:lang w:eastAsia="nl-NL"/>
        </w:rPr>
        <w:t>Dienstverleningsovereenkomst</w:t>
      </w:r>
      <w:r w:rsidR="00944501" w:rsidRPr="000D1437">
        <w:rPr>
          <w:lang w:eastAsia="nl-NL"/>
        </w:rPr>
        <w:t>,</w:t>
      </w:r>
      <w:r w:rsidR="00E135BA" w:rsidRPr="000D1437">
        <w:rPr>
          <w:lang w:eastAsia="nl-NL"/>
        </w:rPr>
        <w:t xml:space="preserve"> de Verwerkersovereenkomst</w:t>
      </w:r>
      <w:r w:rsidR="00B67DC3" w:rsidRPr="000D1437">
        <w:rPr>
          <w:lang w:eastAsia="nl-NL"/>
        </w:rPr>
        <w:t xml:space="preserve"> en haar bijlagen zijn integraal en onlosmakelijk met elkaar verbonden en vormen </w:t>
      </w:r>
      <w:r w:rsidR="00126891" w:rsidRPr="000D1437">
        <w:rPr>
          <w:lang w:eastAsia="nl-NL"/>
        </w:rPr>
        <w:t>éé</w:t>
      </w:r>
      <w:r w:rsidR="00B67DC3" w:rsidRPr="000D1437">
        <w:rPr>
          <w:lang w:eastAsia="nl-NL"/>
        </w:rPr>
        <w:t>n geheel.</w:t>
      </w:r>
      <w:r w:rsidR="00E4315D" w:rsidRPr="000D1437">
        <w:rPr>
          <w:lang w:eastAsia="nl-NL"/>
        </w:rPr>
        <w:t xml:space="preserve"> </w:t>
      </w:r>
      <w:r w:rsidR="009A61A8" w:rsidRPr="000D1437">
        <w:t xml:space="preserve">Voor zover deze bescheiden met elkaar in tegenspraak zijn, geldt de navolgende rangorde waarbij het hogergenoemde document prevaleert boven het lager genoemde, tenzij </w:t>
      </w:r>
      <w:r w:rsidR="00C16953" w:rsidRPr="000D1437">
        <w:t>in</w:t>
      </w:r>
      <w:r w:rsidR="009A61A8" w:rsidRPr="000D1437">
        <w:t xml:space="preserve"> het desbetreffende ondertekende document</w:t>
      </w:r>
      <w:r w:rsidR="00C16953" w:rsidRPr="000D1437">
        <w:t xml:space="preserve"> expliciet het tegendeel is bepaald</w:t>
      </w:r>
      <w:r w:rsidR="00A70A12" w:rsidRPr="000D1437">
        <w:t>:</w:t>
      </w:r>
    </w:p>
    <w:p w14:paraId="76082572" w14:textId="77777777" w:rsidR="00A70A12" w:rsidRPr="000D1437" w:rsidRDefault="00A70A12" w:rsidP="00A05BC8">
      <w:pPr>
        <w:ind w:left="705" w:hanging="705"/>
        <w:rPr>
          <w:lang w:eastAsia="nl-NL"/>
        </w:rPr>
      </w:pPr>
    </w:p>
    <w:p w14:paraId="6A9CF9D4" w14:textId="4D213327" w:rsidR="00631DBC" w:rsidRPr="000D1437" w:rsidRDefault="00FF1D60">
      <w:pPr>
        <w:pStyle w:val="Lijstalinea"/>
        <w:numPr>
          <w:ilvl w:val="0"/>
          <w:numId w:val="4"/>
        </w:numPr>
      </w:pPr>
      <w:r w:rsidRPr="000D1437">
        <w:t>Verwerkersovereenkomst</w:t>
      </w:r>
      <w:r w:rsidR="00D258CE" w:rsidRPr="000D1437">
        <w:t>;</w:t>
      </w:r>
    </w:p>
    <w:p w14:paraId="17CD8431" w14:textId="1BB996A4" w:rsidR="00FF1D60" w:rsidRPr="000D1437" w:rsidRDefault="00EE500A">
      <w:pPr>
        <w:pStyle w:val="Lijstalinea"/>
        <w:numPr>
          <w:ilvl w:val="0"/>
          <w:numId w:val="4"/>
        </w:numPr>
      </w:pPr>
      <w:r>
        <w:t>Dienstverleningsovereenkomst</w:t>
      </w:r>
      <w:r w:rsidR="00D258CE" w:rsidRPr="000D1437">
        <w:t>;</w:t>
      </w:r>
    </w:p>
    <w:p w14:paraId="5791212A" w14:textId="03B47427" w:rsidR="00D258CE" w:rsidRPr="000D1437" w:rsidRDefault="00C979AB">
      <w:pPr>
        <w:pStyle w:val="Lijstalinea"/>
        <w:numPr>
          <w:ilvl w:val="0"/>
          <w:numId w:val="4"/>
        </w:numPr>
      </w:pPr>
      <w:r>
        <w:t>Dienst(en) zonder aanvullende kosten</w:t>
      </w:r>
      <w:r w:rsidR="00B95811">
        <w:t xml:space="preserve"> en nadere afspraken (</w:t>
      </w:r>
      <w:r w:rsidR="00447536" w:rsidRPr="000D1437">
        <w:t>B</w:t>
      </w:r>
      <w:r w:rsidR="004A3E2A" w:rsidRPr="000D1437">
        <w:t>ijlage</w:t>
      </w:r>
      <w:r w:rsidR="007F75D8" w:rsidRPr="000D1437">
        <w:t xml:space="preserve"> 1,</w:t>
      </w:r>
      <w:r w:rsidR="004A3E2A" w:rsidRPr="000D1437">
        <w:t xml:space="preserve"> </w:t>
      </w:r>
      <w:r w:rsidR="00801B9C" w:rsidRPr="000D1437">
        <w:t>1</w:t>
      </w:r>
      <w:r w:rsidR="00C644E6" w:rsidRPr="000D1437">
        <w:t>a, 1b</w:t>
      </w:r>
      <w:r w:rsidR="00D55137" w:rsidRPr="000D1437">
        <w:t xml:space="preserve"> e.v.</w:t>
      </w:r>
      <w:r w:rsidR="004A3E2A" w:rsidRPr="000D1437">
        <w:t>)</w:t>
      </w:r>
      <w:r w:rsidR="4F76D1B8" w:rsidRPr="000D1437">
        <w:t>;</w:t>
      </w:r>
    </w:p>
    <w:p w14:paraId="6E473DC4" w14:textId="78C240E7" w:rsidR="00065DFC" w:rsidRPr="000D1437" w:rsidRDefault="00D4282B" w:rsidP="00825003">
      <w:pPr>
        <w:pStyle w:val="Lijstalinea"/>
        <w:numPr>
          <w:ilvl w:val="0"/>
          <w:numId w:val="4"/>
        </w:numPr>
      </w:pPr>
      <w:r w:rsidRPr="000D1437">
        <w:t>Service Level Agreement (</w:t>
      </w:r>
      <w:r w:rsidR="00D64FE2" w:rsidRPr="000D1437">
        <w:t>bijgevoegd</w:t>
      </w:r>
      <w:r w:rsidR="002B62A3" w:rsidRPr="000D1437">
        <w:t xml:space="preserve"> als </w:t>
      </w:r>
      <w:r w:rsidRPr="000D1437">
        <w:t>Bijlage 2)</w:t>
      </w:r>
      <w:r w:rsidR="7DBD6331" w:rsidRPr="000D1437">
        <w:t>.</w:t>
      </w:r>
      <w:r w:rsidR="00065DFC" w:rsidRPr="000D1437">
        <w:t xml:space="preserve"> </w:t>
      </w:r>
    </w:p>
    <w:p w14:paraId="4B645FC7" w14:textId="77777777" w:rsidR="00065DFC" w:rsidRPr="000D1437" w:rsidRDefault="00065DFC" w:rsidP="00E93B6C">
      <w:pPr>
        <w:ind w:left="705" w:hanging="705"/>
      </w:pPr>
    </w:p>
    <w:p w14:paraId="65436ED7" w14:textId="046E35D8" w:rsidR="4FD2816B" w:rsidRPr="000D1437" w:rsidRDefault="00055C2B" w:rsidP="00202261">
      <w:pPr>
        <w:ind w:left="705" w:hanging="705"/>
      </w:pPr>
      <w:r w:rsidRPr="000D1437">
        <w:t>2.</w:t>
      </w:r>
      <w:r w:rsidR="007C3A5E">
        <w:t>3</w:t>
      </w:r>
      <w:r w:rsidRPr="000D1437">
        <w:tab/>
      </w:r>
      <w:r w:rsidR="00E93B6C" w:rsidRPr="000D1437">
        <w:t xml:space="preserve">Een nieuwere door Partijen ondertekende schriftelijke versie van </w:t>
      </w:r>
      <w:r w:rsidR="002359BF" w:rsidRPr="000D1437">
        <w:t xml:space="preserve">de onder </w:t>
      </w:r>
      <w:r w:rsidR="003F3640" w:rsidRPr="000D1437">
        <w:t>het tweede lid van dit artikel</w:t>
      </w:r>
      <w:r w:rsidR="00E93B6C" w:rsidRPr="000D1437">
        <w:t xml:space="preserve"> </w:t>
      </w:r>
      <w:r w:rsidR="00E535CE" w:rsidRPr="000D1437">
        <w:t xml:space="preserve">beschreven </w:t>
      </w:r>
      <w:r w:rsidR="00E93B6C" w:rsidRPr="000D1437">
        <w:t xml:space="preserve">bescheiden vervangt de oude versie. </w:t>
      </w:r>
    </w:p>
    <w:p w14:paraId="24108A9D" w14:textId="77777777" w:rsidR="00C32C80" w:rsidRPr="000D1437" w:rsidRDefault="00C32C80" w:rsidP="00202261">
      <w:pPr>
        <w:ind w:left="705" w:hanging="705"/>
      </w:pPr>
    </w:p>
    <w:p w14:paraId="14BB2F85" w14:textId="18F1F23E" w:rsidR="00246FC9" w:rsidRPr="000D1437" w:rsidRDefault="00A05BC8" w:rsidP="00A67024">
      <w:pPr>
        <w:pStyle w:val="Kop2"/>
        <w:rPr>
          <w:color w:val="auto"/>
          <w:lang w:eastAsia="nl-NL"/>
        </w:rPr>
      </w:pPr>
      <w:r w:rsidRPr="000D1437">
        <w:rPr>
          <w:color w:val="auto"/>
          <w:lang w:eastAsia="nl-NL"/>
        </w:rPr>
        <w:t>Artikel 3</w:t>
      </w:r>
      <w:r w:rsidRPr="000D1437">
        <w:rPr>
          <w:color w:val="auto"/>
          <w:lang w:eastAsia="nl-NL"/>
        </w:rPr>
        <w:tab/>
      </w:r>
      <w:r w:rsidR="00C35416" w:rsidRPr="000D1437">
        <w:rPr>
          <w:color w:val="auto"/>
          <w:lang w:eastAsia="nl-NL"/>
        </w:rPr>
        <w:t xml:space="preserve">Onderwerp </w:t>
      </w:r>
      <w:r w:rsidR="00246FC9" w:rsidRPr="000D1437">
        <w:rPr>
          <w:color w:val="auto"/>
          <w:lang w:eastAsia="nl-NL"/>
        </w:rPr>
        <w:t>van de</w:t>
      </w:r>
      <w:r w:rsidR="00C35416" w:rsidRPr="000D1437">
        <w:rPr>
          <w:color w:val="auto"/>
          <w:lang w:eastAsia="nl-NL"/>
        </w:rPr>
        <w:t xml:space="preserve">ze </w:t>
      </w:r>
      <w:r w:rsidR="00EE500A">
        <w:rPr>
          <w:color w:val="auto"/>
          <w:lang w:eastAsia="nl-NL"/>
        </w:rPr>
        <w:t>Dienstverleningsovereenkomst</w:t>
      </w:r>
    </w:p>
    <w:p w14:paraId="51277CFB" w14:textId="77777777" w:rsidR="00523AAC" w:rsidRPr="000D1437" w:rsidRDefault="00523AAC" w:rsidP="00A522E3">
      <w:pPr>
        <w:ind w:left="705" w:hanging="705"/>
        <w:rPr>
          <w:lang w:eastAsia="nl-NL"/>
        </w:rPr>
      </w:pPr>
    </w:p>
    <w:p w14:paraId="70EB66AE" w14:textId="33B2E85D" w:rsidR="00C64653" w:rsidRPr="000D1437" w:rsidRDefault="00ED1426" w:rsidP="00A522E3">
      <w:pPr>
        <w:ind w:left="705" w:hanging="705"/>
        <w:rPr>
          <w:lang w:eastAsia="nl-NL"/>
        </w:rPr>
      </w:pPr>
      <w:r w:rsidRPr="000D1437">
        <w:rPr>
          <w:lang w:eastAsia="nl-NL"/>
        </w:rPr>
        <w:t>3.1</w:t>
      </w:r>
      <w:r w:rsidRPr="000D1437">
        <w:tab/>
      </w:r>
      <w:r w:rsidR="3037ACD3" w:rsidRPr="000D1437">
        <w:rPr>
          <w:lang w:eastAsia="nl-NL"/>
        </w:rPr>
        <w:t xml:space="preserve">Op grond van deze </w:t>
      </w:r>
      <w:r w:rsidR="00EE500A">
        <w:rPr>
          <w:lang w:eastAsia="nl-NL"/>
        </w:rPr>
        <w:t>Dienstverleningsovereenkomst</w:t>
      </w:r>
      <w:r w:rsidR="00CD78F3" w:rsidRPr="000D1437">
        <w:rPr>
          <w:lang w:eastAsia="nl-NL"/>
        </w:rPr>
        <w:t xml:space="preserve"> </w:t>
      </w:r>
      <w:r w:rsidR="3037ACD3" w:rsidRPr="000D1437">
        <w:rPr>
          <w:lang w:eastAsia="nl-NL"/>
        </w:rPr>
        <w:t xml:space="preserve">verbindt </w:t>
      </w:r>
      <w:r w:rsidR="65BFC603" w:rsidRPr="000D1437">
        <w:rPr>
          <w:lang w:eastAsia="nl-NL"/>
        </w:rPr>
        <w:t>Dienstverlener zich tot het leveren van Dienst(en) zoals beschreven in Bijlage</w:t>
      </w:r>
      <w:r w:rsidR="00CD78F3" w:rsidRPr="000D1437">
        <w:rPr>
          <w:lang w:eastAsia="nl-NL"/>
        </w:rPr>
        <w:t xml:space="preserve"> </w:t>
      </w:r>
      <w:r w:rsidR="0094702B" w:rsidRPr="000D1437">
        <w:rPr>
          <w:lang w:eastAsia="nl-NL"/>
        </w:rPr>
        <w:t>1</w:t>
      </w:r>
      <w:r w:rsidR="00CD5F90" w:rsidRPr="000D1437">
        <w:rPr>
          <w:lang w:eastAsia="nl-NL"/>
        </w:rPr>
        <w:t xml:space="preserve"> of </w:t>
      </w:r>
      <w:r w:rsidR="0094702B" w:rsidRPr="000D1437">
        <w:rPr>
          <w:lang w:eastAsia="nl-NL"/>
        </w:rPr>
        <w:t>1a</w:t>
      </w:r>
      <w:r w:rsidR="007D603E" w:rsidRPr="000D1437">
        <w:rPr>
          <w:lang w:eastAsia="nl-NL"/>
        </w:rPr>
        <w:t>, 1b</w:t>
      </w:r>
      <w:r w:rsidR="0094702B" w:rsidRPr="000D1437">
        <w:rPr>
          <w:lang w:eastAsia="nl-NL"/>
        </w:rPr>
        <w:t xml:space="preserve"> e.v.</w:t>
      </w:r>
      <w:r w:rsidR="004C7B20">
        <w:rPr>
          <w:lang w:eastAsia="nl-NL"/>
        </w:rPr>
        <w:t xml:space="preserve"> </w:t>
      </w:r>
      <w:r w:rsidR="00C16953" w:rsidRPr="000D1437">
        <w:rPr>
          <w:lang w:eastAsia="nl-NL"/>
        </w:rPr>
        <w:t>en de Service Level Agreement (Bijlage 2)</w:t>
      </w:r>
      <w:r w:rsidR="00CD78F3" w:rsidRPr="000D1437">
        <w:rPr>
          <w:lang w:eastAsia="nl-NL"/>
        </w:rPr>
        <w:t xml:space="preserve">, </w:t>
      </w:r>
      <w:r w:rsidR="0011457A" w:rsidRPr="000D1437">
        <w:rPr>
          <w:lang w:eastAsia="nl-NL"/>
        </w:rPr>
        <w:t>en verplicht</w:t>
      </w:r>
      <w:r w:rsidR="38C93DF6" w:rsidRPr="000D1437">
        <w:rPr>
          <w:lang w:eastAsia="nl-NL"/>
        </w:rPr>
        <w:t xml:space="preserve"> </w:t>
      </w:r>
      <w:r w:rsidR="008913C2" w:rsidRPr="000D1437">
        <w:rPr>
          <w:lang w:eastAsia="nl-NL"/>
        </w:rPr>
        <w:t xml:space="preserve">Zorgaanbieder </w:t>
      </w:r>
      <w:r w:rsidR="2E33CACC" w:rsidRPr="000D1437">
        <w:rPr>
          <w:lang w:eastAsia="nl-NL"/>
        </w:rPr>
        <w:t xml:space="preserve">zich tot het afnemen van </w:t>
      </w:r>
      <w:r w:rsidR="0061480A" w:rsidRPr="000D1437">
        <w:rPr>
          <w:lang w:eastAsia="nl-NL"/>
        </w:rPr>
        <w:t>Dienst(en)</w:t>
      </w:r>
      <w:r w:rsidR="0084754E">
        <w:rPr>
          <w:lang w:eastAsia="nl-NL"/>
        </w:rPr>
        <w:t xml:space="preserve">, </w:t>
      </w:r>
      <w:r w:rsidR="00C935ED">
        <w:rPr>
          <w:lang w:eastAsia="nl-NL"/>
        </w:rPr>
        <w:t xml:space="preserve">indien </w:t>
      </w:r>
      <w:r w:rsidR="0084754E">
        <w:rPr>
          <w:lang w:eastAsia="nl-NL"/>
        </w:rPr>
        <w:t>van toepassing</w:t>
      </w:r>
      <w:r w:rsidR="0061480A" w:rsidRPr="000D1437">
        <w:rPr>
          <w:lang w:eastAsia="nl-NL"/>
        </w:rPr>
        <w:t xml:space="preserve"> </w:t>
      </w:r>
      <w:r w:rsidR="0F8A1F6C" w:rsidRPr="000D1437">
        <w:rPr>
          <w:lang w:eastAsia="nl-NL"/>
        </w:rPr>
        <w:t xml:space="preserve">tegen </w:t>
      </w:r>
      <w:r w:rsidR="009B013A" w:rsidRPr="000D1437">
        <w:rPr>
          <w:lang w:eastAsia="nl-NL"/>
        </w:rPr>
        <w:t>de vergoeding</w:t>
      </w:r>
      <w:r w:rsidR="0084754E">
        <w:rPr>
          <w:lang w:eastAsia="nl-NL"/>
        </w:rPr>
        <w:t>,</w:t>
      </w:r>
      <w:r w:rsidR="009B013A" w:rsidRPr="000D1437">
        <w:rPr>
          <w:lang w:eastAsia="nl-NL"/>
        </w:rPr>
        <w:t xml:space="preserve"> als </w:t>
      </w:r>
      <w:r w:rsidR="00CD78F3" w:rsidRPr="000D1437">
        <w:rPr>
          <w:lang w:eastAsia="nl-NL"/>
        </w:rPr>
        <w:t>bedoeld</w:t>
      </w:r>
      <w:r w:rsidR="009B013A" w:rsidRPr="000D1437">
        <w:rPr>
          <w:lang w:eastAsia="nl-NL"/>
        </w:rPr>
        <w:t xml:space="preserve"> </w:t>
      </w:r>
      <w:r w:rsidR="002E27BA" w:rsidRPr="000D1437">
        <w:rPr>
          <w:lang w:eastAsia="nl-NL"/>
        </w:rPr>
        <w:t>in artikel</w:t>
      </w:r>
      <w:r w:rsidR="009B013A" w:rsidRPr="000D1437">
        <w:rPr>
          <w:lang w:eastAsia="nl-NL"/>
        </w:rPr>
        <w:t xml:space="preserve"> </w:t>
      </w:r>
      <w:r w:rsidR="3A2F2617" w:rsidRPr="000D1437">
        <w:rPr>
          <w:lang w:eastAsia="nl-NL"/>
        </w:rPr>
        <w:t>6</w:t>
      </w:r>
      <w:r w:rsidR="009B013A" w:rsidRPr="000D1437">
        <w:rPr>
          <w:lang w:eastAsia="nl-NL"/>
        </w:rPr>
        <w:t>.</w:t>
      </w:r>
      <w:r w:rsidR="00A522E3" w:rsidRPr="000D1437">
        <w:rPr>
          <w:lang w:eastAsia="nl-NL"/>
        </w:rPr>
        <w:t xml:space="preserve"> </w:t>
      </w:r>
    </w:p>
    <w:p w14:paraId="13789177" w14:textId="77777777" w:rsidR="00C64653" w:rsidRPr="000D1437" w:rsidRDefault="00C64653" w:rsidP="00A522E3">
      <w:pPr>
        <w:ind w:left="705" w:hanging="705"/>
        <w:rPr>
          <w:lang w:eastAsia="nl-NL"/>
        </w:rPr>
      </w:pPr>
    </w:p>
    <w:p w14:paraId="10D9211D" w14:textId="3667E18E" w:rsidR="00FF7073" w:rsidRPr="000D1437" w:rsidRDefault="00C64653" w:rsidP="0080087A">
      <w:pPr>
        <w:ind w:left="705" w:hanging="705"/>
        <w:rPr>
          <w:lang w:eastAsia="nl-NL"/>
        </w:rPr>
      </w:pPr>
      <w:r w:rsidRPr="000D1437">
        <w:rPr>
          <w:lang w:eastAsia="nl-NL"/>
        </w:rPr>
        <w:t>3.2</w:t>
      </w:r>
      <w:r w:rsidRPr="000D1437">
        <w:tab/>
      </w:r>
      <w:r w:rsidR="00F56325" w:rsidRPr="000D1437">
        <w:rPr>
          <w:lang w:eastAsia="nl-NL"/>
        </w:rPr>
        <w:t xml:space="preserve">Voor zover de levering van de Dienst(en) betrekking </w:t>
      </w:r>
      <w:r w:rsidR="00DA7732" w:rsidRPr="000D1437">
        <w:rPr>
          <w:lang w:eastAsia="nl-NL"/>
        </w:rPr>
        <w:t>heeft</w:t>
      </w:r>
      <w:r w:rsidR="00F56325" w:rsidRPr="000D1437">
        <w:rPr>
          <w:lang w:eastAsia="nl-NL"/>
        </w:rPr>
        <w:t xml:space="preserve"> op het verwerken van Persoonsgegevens, sluiten </w:t>
      </w:r>
      <w:r w:rsidR="7C378915" w:rsidRPr="000D1437">
        <w:rPr>
          <w:lang w:eastAsia="nl-NL"/>
        </w:rPr>
        <w:t>P</w:t>
      </w:r>
      <w:r w:rsidR="00F56325" w:rsidRPr="000D1437">
        <w:rPr>
          <w:lang w:eastAsia="nl-NL"/>
        </w:rPr>
        <w:t xml:space="preserve">artijen een Verwerkersovereenkomst, welke </w:t>
      </w:r>
      <w:r w:rsidR="003929A5" w:rsidRPr="000D1437">
        <w:rPr>
          <w:lang w:eastAsia="nl-NL"/>
        </w:rPr>
        <w:t xml:space="preserve">onlosmakelijk deel uitmaakt van deze </w:t>
      </w:r>
      <w:r w:rsidR="00EE500A">
        <w:rPr>
          <w:lang w:eastAsia="nl-NL"/>
        </w:rPr>
        <w:t>Dienstverleningsovereenkomst</w:t>
      </w:r>
      <w:r w:rsidR="003929A5" w:rsidRPr="000D1437">
        <w:rPr>
          <w:lang w:eastAsia="nl-NL"/>
        </w:rPr>
        <w:t>.</w:t>
      </w:r>
      <w:r w:rsidR="00F56325" w:rsidRPr="000D1437">
        <w:rPr>
          <w:lang w:eastAsia="nl-NL"/>
        </w:rPr>
        <w:t xml:space="preserve"> </w:t>
      </w:r>
    </w:p>
    <w:p w14:paraId="3C3C5A60" w14:textId="77777777" w:rsidR="0043141C" w:rsidRPr="000D1437" w:rsidRDefault="0043141C" w:rsidP="00FF7073">
      <w:pPr>
        <w:ind w:left="705" w:hanging="705"/>
        <w:rPr>
          <w:lang w:eastAsia="nl-NL"/>
        </w:rPr>
      </w:pPr>
    </w:p>
    <w:p w14:paraId="53BE6E8E" w14:textId="4EEE8CE5" w:rsidR="00194E54" w:rsidRPr="000D1437" w:rsidRDefault="00194E54" w:rsidP="2DCB195D">
      <w:pPr>
        <w:pStyle w:val="Kop2"/>
        <w:rPr>
          <w:color w:val="auto"/>
          <w:lang w:eastAsia="nl-NL"/>
        </w:rPr>
      </w:pPr>
      <w:r w:rsidRPr="000D1437">
        <w:rPr>
          <w:color w:val="auto"/>
          <w:lang w:eastAsia="nl-NL"/>
        </w:rPr>
        <w:t xml:space="preserve">Artikel </w:t>
      </w:r>
      <w:r w:rsidR="00C8312F" w:rsidRPr="000D1437">
        <w:rPr>
          <w:color w:val="auto"/>
          <w:lang w:eastAsia="nl-NL"/>
        </w:rPr>
        <w:t>4</w:t>
      </w:r>
      <w:r w:rsidRPr="000D1437">
        <w:rPr>
          <w:color w:val="auto"/>
        </w:rPr>
        <w:tab/>
      </w:r>
      <w:r w:rsidRPr="000D1437">
        <w:rPr>
          <w:color w:val="auto"/>
          <w:lang w:eastAsia="nl-NL"/>
        </w:rPr>
        <w:t>Kwaliteit en continuïteit te leveren Diensten</w:t>
      </w:r>
    </w:p>
    <w:p w14:paraId="4BA4279C" w14:textId="77777777" w:rsidR="00194E54" w:rsidRPr="000D1437" w:rsidRDefault="00194E54" w:rsidP="00194E54">
      <w:pPr>
        <w:rPr>
          <w:lang w:eastAsia="nl-NL"/>
        </w:rPr>
      </w:pPr>
    </w:p>
    <w:p w14:paraId="09B32087" w14:textId="0070B168" w:rsidR="00C447B8" w:rsidRPr="000D1437" w:rsidRDefault="00C8312F" w:rsidP="0080087A">
      <w:pPr>
        <w:ind w:left="705" w:hanging="705"/>
        <w:rPr>
          <w:lang w:eastAsia="nl-NL"/>
        </w:rPr>
      </w:pPr>
      <w:r w:rsidRPr="000D1437">
        <w:rPr>
          <w:lang w:eastAsia="nl-NL"/>
        </w:rPr>
        <w:t>4</w:t>
      </w:r>
      <w:r w:rsidR="00194E54" w:rsidRPr="000D1437">
        <w:rPr>
          <w:lang w:eastAsia="nl-NL"/>
        </w:rPr>
        <w:t>.1</w:t>
      </w:r>
      <w:r w:rsidRPr="000D1437">
        <w:tab/>
      </w:r>
      <w:r w:rsidR="0080087A" w:rsidRPr="000D1437">
        <w:rPr>
          <w:lang w:eastAsia="nl-NL"/>
        </w:rPr>
        <w:t xml:space="preserve">De </w:t>
      </w:r>
      <w:r w:rsidR="00C447B8" w:rsidRPr="000D1437">
        <w:rPr>
          <w:lang w:eastAsia="nl-NL"/>
        </w:rPr>
        <w:t xml:space="preserve">door Dienstverlener </w:t>
      </w:r>
      <w:r w:rsidR="0080087A" w:rsidRPr="000D1437">
        <w:rPr>
          <w:lang w:eastAsia="nl-NL"/>
        </w:rPr>
        <w:t>te leveren Dienst</w:t>
      </w:r>
      <w:r w:rsidR="00C447B8" w:rsidRPr="000D1437">
        <w:rPr>
          <w:lang w:eastAsia="nl-NL"/>
        </w:rPr>
        <w:t>(</w:t>
      </w:r>
      <w:r w:rsidR="0080087A" w:rsidRPr="000D1437">
        <w:rPr>
          <w:lang w:eastAsia="nl-NL"/>
        </w:rPr>
        <w:t>en</w:t>
      </w:r>
      <w:r w:rsidR="00C447B8" w:rsidRPr="000D1437">
        <w:rPr>
          <w:lang w:eastAsia="nl-NL"/>
        </w:rPr>
        <w:t>)</w:t>
      </w:r>
      <w:r w:rsidR="0080087A" w:rsidRPr="000D1437">
        <w:rPr>
          <w:lang w:eastAsia="nl-NL"/>
        </w:rPr>
        <w:t xml:space="preserve"> voldoen aan de door </w:t>
      </w:r>
      <w:r w:rsidR="008913C2" w:rsidRPr="000D1437">
        <w:rPr>
          <w:lang w:eastAsia="nl-NL"/>
        </w:rPr>
        <w:t xml:space="preserve">Zorgaanbieder </w:t>
      </w:r>
      <w:r w:rsidR="0080087A" w:rsidRPr="000D1437">
        <w:rPr>
          <w:lang w:eastAsia="nl-NL"/>
        </w:rPr>
        <w:t>gestelde eisen en wensen</w:t>
      </w:r>
      <w:r w:rsidR="0094702B" w:rsidRPr="000D1437">
        <w:rPr>
          <w:lang w:eastAsia="nl-NL"/>
        </w:rPr>
        <w:t xml:space="preserve">, zoals </w:t>
      </w:r>
      <w:r w:rsidR="00FA621C" w:rsidRPr="000D1437">
        <w:rPr>
          <w:lang w:eastAsia="nl-NL"/>
        </w:rPr>
        <w:t>nader te concretiseren en vast t</w:t>
      </w:r>
      <w:r w:rsidR="00CA0150">
        <w:rPr>
          <w:lang w:eastAsia="nl-NL"/>
        </w:rPr>
        <w:t xml:space="preserve">e leggen in </w:t>
      </w:r>
      <w:r w:rsidR="0094702B" w:rsidRPr="000D1437">
        <w:rPr>
          <w:lang w:eastAsia="nl-NL"/>
        </w:rPr>
        <w:t>Bijlage 1</w:t>
      </w:r>
      <w:r w:rsidR="00CD5F90" w:rsidRPr="000D1437">
        <w:rPr>
          <w:lang w:eastAsia="nl-NL"/>
        </w:rPr>
        <w:t xml:space="preserve"> of </w:t>
      </w:r>
      <w:r w:rsidR="0094702B" w:rsidRPr="000D1437">
        <w:rPr>
          <w:lang w:eastAsia="nl-NL"/>
        </w:rPr>
        <w:t>1a</w:t>
      </w:r>
      <w:r w:rsidR="007D603E" w:rsidRPr="000D1437">
        <w:rPr>
          <w:lang w:eastAsia="nl-NL"/>
        </w:rPr>
        <w:t>, 1b</w:t>
      </w:r>
      <w:r w:rsidR="0094702B" w:rsidRPr="000D1437">
        <w:rPr>
          <w:lang w:eastAsia="nl-NL"/>
        </w:rPr>
        <w:t xml:space="preserve"> e.v.</w:t>
      </w:r>
      <w:r w:rsidR="003D6F1D" w:rsidRPr="000D1437">
        <w:rPr>
          <w:lang w:eastAsia="nl-NL"/>
        </w:rPr>
        <w:t xml:space="preserve">, </w:t>
      </w:r>
      <w:r w:rsidR="00C33305" w:rsidRPr="000D1437">
        <w:rPr>
          <w:lang w:eastAsia="nl-NL"/>
        </w:rPr>
        <w:t xml:space="preserve">de </w:t>
      </w:r>
      <w:r w:rsidR="0094702B" w:rsidRPr="000D1437">
        <w:rPr>
          <w:lang w:eastAsia="nl-NL"/>
        </w:rPr>
        <w:lastRenderedPageBreak/>
        <w:t>Service Level Agreement (Bijlage 2)</w:t>
      </w:r>
      <w:r w:rsidR="0080087A" w:rsidRPr="000D1437">
        <w:rPr>
          <w:lang w:eastAsia="nl-NL"/>
        </w:rPr>
        <w:t xml:space="preserve">, en de overige bepalingen zoals overeengekomen in deze </w:t>
      </w:r>
      <w:r w:rsidR="00EE500A">
        <w:rPr>
          <w:lang w:eastAsia="nl-NL"/>
        </w:rPr>
        <w:t>Dienstverleningsovereenkomst</w:t>
      </w:r>
      <w:r w:rsidR="00C447B8" w:rsidRPr="000D1437">
        <w:rPr>
          <w:lang w:eastAsia="nl-NL"/>
        </w:rPr>
        <w:t>.</w:t>
      </w:r>
    </w:p>
    <w:p w14:paraId="412658B1" w14:textId="77777777" w:rsidR="00447655" w:rsidRPr="000D1437" w:rsidRDefault="00447655" w:rsidP="0080087A">
      <w:pPr>
        <w:ind w:left="705" w:hanging="705"/>
        <w:rPr>
          <w:lang w:eastAsia="nl-NL"/>
        </w:rPr>
      </w:pPr>
    </w:p>
    <w:p w14:paraId="1E996DB2" w14:textId="3D526774" w:rsidR="00447655" w:rsidRPr="000D1437" w:rsidRDefault="00447655" w:rsidP="0080087A">
      <w:pPr>
        <w:ind w:left="705" w:hanging="705"/>
        <w:rPr>
          <w:lang w:eastAsia="nl-NL"/>
        </w:rPr>
      </w:pPr>
      <w:r w:rsidRPr="000D1437">
        <w:rPr>
          <w:lang w:eastAsia="nl-NL"/>
        </w:rPr>
        <w:t xml:space="preserve">4.2 </w:t>
      </w:r>
      <w:r w:rsidRPr="000D1437">
        <w:rPr>
          <w:lang w:eastAsia="nl-NL"/>
        </w:rPr>
        <w:tab/>
      </w:r>
      <w:r w:rsidR="000E0AE9" w:rsidRPr="000D1437">
        <w:rPr>
          <w:lang w:eastAsia="nl-NL"/>
        </w:rPr>
        <w:t xml:space="preserve">Partijen komen afspraken overeen ten aanzien van de beschikbaarheid, </w:t>
      </w:r>
      <w:r w:rsidR="00D87139" w:rsidRPr="000D1437">
        <w:rPr>
          <w:lang w:eastAsia="nl-NL"/>
        </w:rPr>
        <w:t xml:space="preserve">de </w:t>
      </w:r>
      <w:r w:rsidR="000E0AE9" w:rsidRPr="000D1437">
        <w:rPr>
          <w:lang w:eastAsia="nl-NL"/>
        </w:rPr>
        <w:t xml:space="preserve">kwaliteit en het onderhoud van de te </w:t>
      </w:r>
      <w:r w:rsidR="00AA485D" w:rsidRPr="000D1437">
        <w:rPr>
          <w:lang w:eastAsia="nl-NL"/>
        </w:rPr>
        <w:t xml:space="preserve">leveren Dienst(en) en sluiten hiertoe een Service Level Agreement, </w:t>
      </w:r>
      <w:r w:rsidR="008D7AE5" w:rsidRPr="000D1437">
        <w:rPr>
          <w:lang w:eastAsia="nl-NL"/>
        </w:rPr>
        <w:t xml:space="preserve">welke aan deze </w:t>
      </w:r>
      <w:r w:rsidR="00EE500A">
        <w:rPr>
          <w:lang w:eastAsia="nl-NL"/>
        </w:rPr>
        <w:t>Dienstverleningsovereenkomst</w:t>
      </w:r>
      <w:r w:rsidR="008D7AE5" w:rsidRPr="000D1437">
        <w:rPr>
          <w:lang w:eastAsia="nl-NL"/>
        </w:rPr>
        <w:t xml:space="preserve"> wordt </w:t>
      </w:r>
      <w:r w:rsidR="000F7868" w:rsidRPr="000D1437">
        <w:rPr>
          <w:lang w:eastAsia="nl-NL"/>
        </w:rPr>
        <w:t xml:space="preserve">bijgevoegd als Bijlage 2. </w:t>
      </w:r>
    </w:p>
    <w:p w14:paraId="1FBDEF64" w14:textId="54959396" w:rsidR="00541926" w:rsidRPr="000D1437" w:rsidRDefault="00541926" w:rsidP="00C74D10">
      <w:pPr>
        <w:rPr>
          <w:lang w:eastAsia="nl-NL"/>
        </w:rPr>
      </w:pPr>
    </w:p>
    <w:p w14:paraId="724556D9" w14:textId="05C38567" w:rsidR="002F6BBA" w:rsidRPr="000D1437" w:rsidRDefault="002F6BBA" w:rsidP="2DCB195D">
      <w:pPr>
        <w:pStyle w:val="Kop2"/>
        <w:rPr>
          <w:strike/>
          <w:color w:val="auto"/>
          <w:lang w:eastAsia="nl-NL"/>
        </w:rPr>
      </w:pPr>
      <w:r w:rsidRPr="000D1437">
        <w:rPr>
          <w:color w:val="auto"/>
          <w:lang w:eastAsia="nl-NL"/>
        </w:rPr>
        <w:t xml:space="preserve">Artikel </w:t>
      </w:r>
      <w:r w:rsidR="000F7868" w:rsidRPr="000D1437">
        <w:rPr>
          <w:color w:val="auto"/>
          <w:lang w:eastAsia="nl-NL"/>
        </w:rPr>
        <w:t>5</w:t>
      </w:r>
      <w:r w:rsidRPr="000D1437">
        <w:rPr>
          <w:color w:val="auto"/>
        </w:rPr>
        <w:tab/>
      </w:r>
      <w:r w:rsidRPr="000D1437">
        <w:rPr>
          <w:color w:val="auto"/>
          <w:lang w:eastAsia="nl-NL"/>
        </w:rPr>
        <w:t xml:space="preserve">Autorisatie medewerkers </w:t>
      </w:r>
      <w:r w:rsidR="008F72D2" w:rsidRPr="000D1437">
        <w:rPr>
          <w:color w:val="auto"/>
          <w:lang w:eastAsia="nl-NL"/>
        </w:rPr>
        <w:t>Zorgaanbieder</w:t>
      </w:r>
    </w:p>
    <w:p w14:paraId="56338817" w14:textId="77777777" w:rsidR="002F6BBA" w:rsidRPr="000D1437" w:rsidRDefault="002F6BBA" w:rsidP="00FF7073">
      <w:pPr>
        <w:rPr>
          <w:lang w:eastAsia="nl-NL"/>
        </w:rPr>
      </w:pPr>
    </w:p>
    <w:p w14:paraId="0692B509" w14:textId="26F5BF63" w:rsidR="00FF7073" w:rsidRPr="000D1437" w:rsidRDefault="76586442" w:rsidP="00FF7073">
      <w:pPr>
        <w:ind w:left="705" w:hanging="705"/>
        <w:rPr>
          <w:lang w:eastAsia="nl-NL"/>
        </w:rPr>
      </w:pPr>
      <w:r w:rsidRPr="000D1437">
        <w:rPr>
          <w:lang w:eastAsia="nl-NL"/>
        </w:rPr>
        <w:t>5</w:t>
      </w:r>
      <w:r w:rsidR="00FF7073" w:rsidRPr="000D1437">
        <w:rPr>
          <w:lang w:eastAsia="nl-NL"/>
        </w:rPr>
        <w:t>.1</w:t>
      </w:r>
      <w:r w:rsidR="00FF7073" w:rsidRPr="000D1437">
        <w:tab/>
      </w:r>
      <w:r w:rsidR="008F72D2" w:rsidRPr="000D1437">
        <w:rPr>
          <w:lang w:eastAsia="nl-NL"/>
        </w:rPr>
        <w:t xml:space="preserve">Zorgaanbieder </w:t>
      </w:r>
      <w:r w:rsidR="00FF7073" w:rsidRPr="000D1437">
        <w:rPr>
          <w:lang w:eastAsia="nl-NL"/>
        </w:rPr>
        <w:t xml:space="preserve">benoemt medewerkers die namens hem worden geautoriseerd </w:t>
      </w:r>
      <w:r w:rsidR="001E4BE4" w:rsidRPr="000D1437">
        <w:rPr>
          <w:lang w:eastAsia="nl-NL"/>
        </w:rPr>
        <w:t xml:space="preserve">voor </w:t>
      </w:r>
      <w:r w:rsidR="004B34BD" w:rsidRPr="000D1437">
        <w:rPr>
          <w:lang w:eastAsia="nl-NL"/>
        </w:rPr>
        <w:t xml:space="preserve">het verkrijgen van </w:t>
      </w:r>
      <w:r w:rsidR="001E4BE4" w:rsidRPr="000D1437">
        <w:rPr>
          <w:lang w:eastAsia="nl-NL"/>
        </w:rPr>
        <w:t xml:space="preserve">toegang tot </w:t>
      </w:r>
      <w:r w:rsidR="57383E82" w:rsidRPr="000D1437">
        <w:rPr>
          <w:lang w:eastAsia="nl-NL"/>
        </w:rPr>
        <w:t>Diensten van Dienstverlener</w:t>
      </w:r>
      <w:r w:rsidR="004B34BD" w:rsidRPr="000D1437">
        <w:rPr>
          <w:lang w:eastAsia="nl-NL"/>
        </w:rPr>
        <w:t>.</w:t>
      </w:r>
    </w:p>
    <w:p w14:paraId="41C316C6" w14:textId="77777777" w:rsidR="007530D7" w:rsidRPr="000D1437" w:rsidRDefault="007530D7" w:rsidP="00FF7073">
      <w:pPr>
        <w:ind w:left="705" w:hanging="705"/>
        <w:rPr>
          <w:lang w:eastAsia="nl-NL"/>
        </w:rPr>
      </w:pPr>
    </w:p>
    <w:p w14:paraId="1C093D2E" w14:textId="36D518D1" w:rsidR="00FF7073" w:rsidRPr="000D1437" w:rsidRDefault="620F92C9" w:rsidP="00FF7073">
      <w:pPr>
        <w:ind w:left="705" w:hanging="705"/>
        <w:rPr>
          <w:lang w:eastAsia="nl-NL"/>
        </w:rPr>
      </w:pPr>
      <w:r w:rsidRPr="000D1437">
        <w:rPr>
          <w:lang w:eastAsia="nl-NL"/>
        </w:rPr>
        <w:t>5</w:t>
      </w:r>
      <w:r w:rsidR="00FF7073" w:rsidRPr="000D1437">
        <w:rPr>
          <w:lang w:eastAsia="nl-NL"/>
        </w:rPr>
        <w:t>.</w:t>
      </w:r>
      <w:r w:rsidR="00AF453A" w:rsidRPr="000D1437">
        <w:rPr>
          <w:lang w:eastAsia="nl-NL"/>
        </w:rPr>
        <w:t>2</w:t>
      </w:r>
      <w:r w:rsidRPr="000D1437">
        <w:tab/>
      </w:r>
      <w:r w:rsidR="008F72D2" w:rsidRPr="000D1437">
        <w:rPr>
          <w:lang w:eastAsia="nl-NL"/>
        </w:rPr>
        <w:t xml:space="preserve">Zorgaanbieder </w:t>
      </w:r>
      <w:r w:rsidR="00FF7073" w:rsidRPr="000D1437">
        <w:rPr>
          <w:lang w:eastAsia="nl-NL"/>
        </w:rPr>
        <w:t>is er z</w:t>
      </w:r>
      <w:r w:rsidR="00912614" w:rsidRPr="000D1437">
        <w:rPr>
          <w:lang w:eastAsia="nl-NL"/>
        </w:rPr>
        <w:t>e</w:t>
      </w:r>
      <w:r w:rsidR="00FF7073" w:rsidRPr="000D1437">
        <w:rPr>
          <w:lang w:eastAsia="nl-NL"/>
        </w:rPr>
        <w:t xml:space="preserve">lf verantwoordelijk voor dat de krachtens lid 1 </w:t>
      </w:r>
      <w:r w:rsidR="004B34BD" w:rsidRPr="000D1437">
        <w:rPr>
          <w:lang w:eastAsia="nl-NL"/>
        </w:rPr>
        <w:t xml:space="preserve">van dit artikel </w:t>
      </w:r>
      <w:r w:rsidR="00FF7073" w:rsidRPr="000D1437">
        <w:rPr>
          <w:lang w:eastAsia="nl-NL"/>
        </w:rPr>
        <w:t xml:space="preserve">benoemde medewerkers </w:t>
      </w:r>
      <w:r w:rsidR="7630CA32" w:rsidRPr="000D1437">
        <w:rPr>
          <w:lang w:eastAsia="nl-NL"/>
        </w:rPr>
        <w:t xml:space="preserve">zich houden aan het </w:t>
      </w:r>
      <w:r w:rsidR="00882303" w:rsidRPr="000D1437">
        <w:rPr>
          <w:lang w:eastAsia="nl-NL"/>
        </w:rPr>
        <w:t>informatiebeveiligingsbeleid</w:t>
      </w:r>
      <w:r w:rsidR="341A7598" w:rsidRPr="000D1437">
        <w:rPr>
          <w:lang w:eastAsia="nl-NL"/>
        </w:rPr>
        <w:t xml:space="preserve"> van </w:t>
      </w:r>
      <w:r w:rsidR="008F72D2" w:rsidRPr="000D1437">
        <w:rPr>
          <w:lang w:eastAsia="nl-NL"/>
        </w:rPr>
        <w:t>Zorgaanbieder,</w:t>
      </w:r>
      <w:r w:rsidR="00FF7073" w:rsidRPr="000D1437">
        <w:rPr>
          <w:lang w:eastAsia="nl-NL"/>
        </w:rPr>
        <w:t xml:space="preserve"> de AVG en/of andere van toepassing zijnde wet-</w:t>
      </w:r>
      <w:r w:rsidR="005C6BDE" w:rsidRPr="000D1437">
        <w:rPr>
          <w:lang w:eastAsia="nl-NL"/>
        </w:rPr>
        <w:t xml:space="preserve"> </w:t>
      </w:r>
      <w:r w:rsidR="00FF7073" w:rsidRPr="000D1437">
        <w:rPr>
          <w:lang w:eastAsia="nl-NL"/>
        </w:rPr>
        <w:t>en regelgeving met betrekking tot de omgang met</w:t>
      </w:r>
      <w:r w:rsidR="102E25B6" w:rsidRPr="000D1437">
        <w:rPr>
          <w:lang w:eastAsia="nl-NL"/>
        </w:rPr>
        <w:t xml:space="preserve"> Persoonsgegevens en/of</w:t>
      </w:r>
      <w:r w:rsidR="00FF7073" w:rsidRPr="000D1437">
        <w:rPr>
          <w:lang w:eastAsia="nl-NL"/>
        </w:rPr>
        <w:t xml:space="preserve"> </w:t>
      </w:r>
      <w:r w:rsidR="002B62A3" w:rsidRPr="000D1437">
        <w:rPr>
          <w:lang w:eastAsia="nl-NL"/>
        </w:rPr>
        <w:t>cl</w:t>
      </w:r>
      <w:r w:rsidR="00FF7073" w:rsidRPr="000D1437">
        <w:rPr>
          <w:lang w:eastAsia="nl-NL"/>
        </w:rPr>
        <w:t>iëntgegevens.</w:t>
      </w:r>
    </w:p>
    <w:p w14:paraId="297CDB6A" w14:textId="77777777" w:rsidR="00FF7073" w:rsidRPr="000D1437" w:rsidRDefault="00FF7073" w:rsidP="00FF7073">
      <w:pPr>
        <w:ind w:left="705" w:hanging="705"/>
        <w:rPr>
          <w:lang w:eastAsia="nl-NL"/>
        </w:rPr>
      </w:pPr>
    </w:p>
    <w:p w14:paraId="35FA32D9" w14:textId="6E5FFC78" w:rsidR="00FF7073" w:rsidRPr="000D1437" w:rsidRDefault="265A0DE5" w:rsidP="00FF7073">
      <w:pPr>
        <w:ind w:left="705" w:hanging="705"/>
        <w:rPr>
          <w:lang w:eastAsia="nl-NL"/>
        </w:rPr>
      </w:pPr>
      <w:r w:rsidRPr="000D1437">
        <w:rPr>
          <w:lang w:eastAsia="nl-NL"/>
        </w:rPr>
        <w:t>5</w:t>
      </w:r>
      <w:r w:rsidR="00FF7073" w:rsidRPr="000D1437">
        <w:rPr>
          <w:lang w:eastAsia="nl-NL"/>
        </w:rPr>
        <w:t>.</w:t>
      </w:r>
      <w:r w:rsidR="00AF453A" w:rsidRPr="000D1437">
        <w:rPr>
          <w:lang w:eastAsia="nl-NL"/>
        </w:rPr>
        <w:t>3</w:t>
      </w:r>
      <w:r w:rsidR="00FF7073" w:rsidRPr="000D1437">
        <w:tab/>
      </w:r>
      <w:r w:rsidR="008F72D2" w:rsidRPr="000D1437">
        <w:rPr>
          <w:lang w:eastAsia="nl-NL"/>
        </w:rPr>
        <w:t>Zorgaanbieder</w:t>
      </w:r>
      <w:r w:rsidR="000B10A9" w:rsidRPr="000D1437">
        <w:rPr>
          <w:lang w:eastAsia="nl-NL"/>
        </w:rPr>
        <w:t xml:space="preserve"> </w:t>
      </w:r>
      <w:r w:rsidR="00FF7073" w:rsidRPr="000D1437">
        <w:rPr>
          <w:lang w:eastAsia="nl-NL"/>
        </w:rPr>
        <w:t>is er z</w:t>
      </w:r>
      <w:r w:rsidR="00157E1A" w:rsidRPr="000D1437">
        <w:rPr>
          <w:lang w:eastAsia="nl-NL"/>
        </w:rPr>
        <w:t>e</w:t>
      </w:r>
      <w:r w:rsidR="00FF7073" w:rsidRPr="000D1437">
        <w:rPr>
          <w:lang w:eastAsia="nl-NL"/>
        </w:rPr>
        <w:t xml:space="preserve">lf verantwoordelijk voor dat wijzigingen in bevoegdheden, waaronder beëindiging van die bevoegdheden van de krachtens lid </w:t>
      </w:r>
      <w:r w:rsidR="007D37B9" w:rsidRPr="000D1437">
        <w:rPr>
          <w:lang w:eastAsia="nl-NL"/>
        </w:rPr>
        <w:t>1 van dit artikel</w:t>
      </w:r>
      <w:r w:rsidR="00FF7073" w:rsidRPr="000D1437">
        <w:rPr>
          <w:lang w:eastAsia="nl-NL"/>
        </w:rPr>
        <w:t xml:space="preserve"> benoemde medewerkers, tijdig aan </w:t>
      </w:r>
      <w:r w:rsidR="004141AB" w:rsidRPr="000D1437">
        <w:rPr>
          <w:lang w:eastAsia="nl-NL"/>
        </w:rPr>
        <w:t>Dienstverlener</w:t>
      </w:r>
      <w:r w:rsidR="00FF7073" w:rsidRPr="000D1437">
        <w:rPr>
          <w:lang w:eastAsia="nl-NL"/>
        </w:rPr>
        <w:t xml:space="preserve"> worden doorgegeven.</w:t>
      </w:r>
    </w:p>
    <w:p w14:paraId="5A7D714B" w14:textId="77777777" w:rsidR="00FF7073" w:rsidRPr="000D1437" w:rsidRDefault="00FF7073" w:rsidP="00FF7073">
      <w:pPr>
        <w:ind w:left="705" w:hanging="705"/>
        <w:rPr>
          <w:lang w:eastAsia="nl-NL"/>
        </w:rPr>
      </w:pPr>
    </w:p>
    <w:p w14:paraId="71D29CFA" w14:textId="153FE57A" w:rsidR="74B20504" w:rsidRDefault="74B20504" w:rsidP="4FD2816B">
      <w:pPr>
        <w:ind w:left="705" w:hanging="705"/>
        <w:rPr>
          <w:lang w:eastAsia="nl-NL"/>
        </w:rPr>
      </w:pPr>
      <w:r w:rsidRPr="000D1437">
        <w:rPr>
          <w:lang w:eastAsia="nl-NL"/>
        </w:rPr>
        <w:t>5</w:t>
      </w:r>
      <w:r w:rsidR="00FF7073" w:rsidRPr="000D1437">
        <w:rPr>
          <w:lang w:eastAsia="nl-NL"/>
        </w:rPr>
        <w:t>.</w:t>
      </w:r>
      <w:r w:rsidR="00AF453A" w:rsidRPr="000D1437">
        <w:rPr>
          <w:lang w:eastAsia="nl-NL"/>
        </w:rPr>
        <w:t>4</w:t>
      </w:r>
      <w:r w:rsidRPr="000D1437">
        <w:tab/>
      </w:r>
      <w:r w:rsidR="00FF7073" w:rsidRPr="000D1437">
        <w:rPr>
          <w:lang w:eastAsia="nl-NL"/>
        </w:rPr>
        <w:t xml:space="preserve">Onverminderd het bepaalde in de Verwerkersovereenkomst </w:t>
      </w:r>
      <w:r w:rsidR="00A54C07" w:rsidRPr="000D1437">
        <w:rPr>
          <w:lang w:eastAsia="nl-NL"/>
        </w:rPr>
        <w:t>is</w:t>
      </w:r>
      <w:r w:rsidR="00FF7073" w:rsidRPr="000D1437">
        <w:rPr>
          <w:lang w:eastAsia="nl-NL"/>
        </w:rPr>
        <w:t xml:space="preserve"> </w:t>
      </w:r>
      <w:r w:rsidR="7368085B" w:rsidRPr="000D1437">
        <w:rPr>
          <w:lang w:eastAsia="nl-NL"/>
        </w:rPr>
        <w:t xml:space="preserve">Dienstverlener </w:t>
      </w:r>
      <w:r w:rsidR="008F207F" w:rsidRPr="000D1437">
        <w:rPr>
          <w:lang w:eastAsia="nl-NL"/>
        </w:rPr>
        <w:t>er</w:t>
      </w:r>
      <w:r w:rsidR="00BE7EB3" w:rsidRPr="000D1437">
        <w:rPr>
          <w:lang w:eastAsia="nl-NL"/>
        </w:rPr>
        <w:t xml:space="preserve"> (zover als mogelijk)</w:t>
      </w:r>
      <w:r w:rsidR="008F207F" w:rsidRPr="000D1437">
        <w:rPr>
          <w:lang w:eastAsia="nl-NL"/>
        </w:rPr>
        <w:t xml:space="preserve"> </w:t>
      </w:r>
      <w:r w:rsidR="00A54C07" w:rsidRPr="000D1437">
        <w:rPr>
          <w:lang w:eastAsia="nl-NL"/>
        </w:rPr>
        <w:t xml:space="preserve">verantwoordelijk </w:t>
      </w:r>
      <w:r w:rsidR="00FF7073" w:rsidRPr="000D1437">
        <w:rPr>
          <w:lang w:eastAsia="nl-NL"/>
        </w:rPr>
        <w:t>voor dat alleen de krachtens de in lid 1</w:t>
      </w:r>
      <w:r w:rsidR="007D37B9" w:rsidRPr="000D1437">
        <w:rPr>
          <w:lang w:eastAsia="nl-NL"/>
        </w:rPr>
        <w:t xml:space="preserve"> van dit artikel</w:t>
      </w:r>
      <w:r w:rsidR="00FF7073" w:rsidRPr="000D1437">
        <w:rPr>
          <w:lang w:eastAsia="nl-NL"/>
        </w:rPr>
        <w:t xml:space="preserve"> benoemde medewerkers </w:t>
      </w:r>
      <w:r w:rsidR="628177EE" w:rsidRPr="000D1437">
        <w:rPr>
          <w:lang w:eastAsia="nl-NL"/>
        </w:rPr>
        <w:t xml:space="preserve">van </w:t>
      </w:r>
      <w:r w:rsidR="008F72D2" w:rsidRPr="000D1437">
        <w:rPr>
          <w:lang w:eastAsia="nl-NL"/>
        </w:rPr>
        <w:t xml:space="preserve">Zorgaanbieder </w:t>
      </w:r>
      <w:r w:rsidR="00FF7073" w:rsidRPr="000D1437">
        <w:rPr>
          <w:lang w:eastAsia="nl-NL"/>
        </w:rPr>
        <w:t xml:space="preserve">inzage </w:t>
      </w:r>
      <w:r w:rsidR="17FD4F3D" w:rsidRPr="000D1437">
        <w:rPr>
          <w:lang w:eastAsia="nl-NL"/>
        </w:rPr>
        <w:t xml:space="preserve">of toegang </w:t>
      </w:r>
      <w:r w:rsidR="00FF7073" w:rsidRPr="000D1437">
        <w:rPr>
          <w:lang w:eastAsia="nl-NL"/>
        </w:rPr>
        <w:t xml:space="preserve">krijgen </w:t>
      </w:r>
      <w:r w:rsidR="62FCDFEB" w:rsidRPr="000D1437">
        <w:rPr>
          <w:lang w:eastAsia="nl-NL"/>
        </w:rPr>
        <w:t>tot</w:t>
      </w:r>
      <w:r w:rsidR="001D6EA4" w:rsidRPr="000D1437">
        <w:rPr>
          <w:lang w:eastAsia="nl-NL"/>
        </w:rPr>
        <w:t xml:space="preserve"> </w:t>
      </w:r>
      <w:r w:rsidR="00FF7073" w:rsidRPr="000D1437">
        <w:rPr>
          <w:lang w:eastAsia="nl-NL"/>
        </w:rPr>
        <w:t xml:space="preserve">de </w:t>
      </w:r>
      <w:r w:rsidR="7839D5B6" w:rsidRPr="000D1437">
        <w:rPr>
          <w:lang w:eastAsia="nl-NL"/>
        </w:rPr>
        <w:t>G</w:t>
      </w:r>
      <w:r w:rsidR="00FF7073" w:rsidRPr="000D1437">
        <w:rPr>
          <w:lang w:eastAsia="nl-NL"/>
        </w:rPr>
        <w:t xml:space="preserve">egevens </w:t>
      </w:r>
      <w:r w:rsidR="43F2A364" w:rsidRPr="000D1437">
        <w:rPr>
          <w:lang w:eastAsia="nl-NL"/>
        </w:rPr>
        <w:t xml:space="preserve">die deel uitmaken van de </w:t>
      </w:r>
      <w:r w:rsidR="009744A7" w:rsidRPr="000D1437">
        <w:rPr>
          <w:lang w:eastAsia="nl-NL"/>
        </w:rPr>
        <w:t>d</w:t>
      </w:r>
      <w:r w:rsidR="00243BF3" w:rsidRPr="000D1437">
        <w:rPr>
          <w:lang w:eastAsia="nl-NL"/>
        </w:rPr>
        <w:t>ienstverlening</w:t>
      </w:r>
      <w:r w:rsidR="43F2A364" w:rsidRPr="000D1437">
        <w:rPr>
          <w:lang w:eastAsia="nl-NL"/>
        </w:rPr>
        <w:t xml:space="preserve"> </w:t>
      </w:r>
      <w:r w:rsidR="00FF7073" w:rsidRPr="000D1437">
        <w:rPr>
          <w:lang w:eastAsia="nl-NL"/>
        </w:rPr>
        <w:t xml:space="preserve">van </w:t>
      </w:r>
      <w:r w:rsidR="3BD70B49" w:rsidRPr="000D1437">
        <w:rPr>
          <w:lang w:eastAsia="nl-NL"/>
        </w:rPr>
        <w:t>Dienstverlener</w:t>
      </w:r>
      <w:r w:rsidR="00D95088" w:rsidRPr="000D1437">
        <w:rPr>
          <w:lang w:eastAsia="nl-NL"/>
        </w:rPr>
        <w:t>.</w:t>
      </w:r>
      <w:r w:rsidR="3BD70B49" w:rsidRPr="000D1437">
        <w:rPr>
          <w:lang w:eastAsia="nl-NL"/>
        </w:rPr>
        <w:t xml:space="preserve"> </w:t>
      </w:r>
    </w:p>
    <w:p w14:paraId="1997598F" w14:textId="77777777" w:rsidR="00716864" w:rsidRPr="000D1437" w:rsidRDefault="00716864" w:rsidP="4FD2816B">
      <w:pPr>
        <w:ind w:left="705" w:hanging="705"/>
        <w:rPr>
          <w:lang w:eastAsia="nl-NL"/>
        </w:rPr>
      </w:pPr>
    </w:p>
    <w:p w14:paraId="1262F317" w14:textId="145F8F1A" w:rsidR="00AC06AA" w:rsidRPr="000D1437" w:rsidRDefault="002345A0" w:rsidP="2DCB195D">
      <w:pPr>
        <w:pStyle w:val="Kop2"/>
        <w:rPr>
          <w:color w:val="auto"/>
          <w:lang w:eastAsia="nl-NL"/>
        </w:rPr>
      </w:pPr>
      <w:r w:rsidRPr="000D1437">
        <w:rPr>
          <w:color w:val="auto"/>
          <w:lang w:eastAsia="nl-NL"/>
        </w:rPr>
        <w:t xml:space="preserve">Artikel </w:t>
      </w:r>
      <w:r w:rsidR="0350C904" w:rsidRPr="000D1437">
        <w:rPr>
          <w:color w:val="auto"/>
          <w:lang w:eastAsia="nl-NL"/>
        </w:rPr>
        <w:t>6</w:t>
      </w:r>
      <w:r w:rsidRPr="000D1437">
        <w:rPr>
          <w:color w:val="auto"/>
        </w:rPr>
        <w:tab/>
      </w:r>
      <w:r w:rsidR="00A05BC8" w:rsidRPr="000D1437">
        <w:rPr>
          <w:color w:val="auto"/>
          <w:lang w:eastAsia="nl-NL"/>
        </w:rPr>
        <w:t>Vergoeding en betaling</w:t>
      </w:r>
    </w:p>
    <w:p w14:paraId="56E7292C" w14:textId="77777777" w:rsidR="006022E3" w:rsidRPr="000D1437" w:rsidRDefault="006022E3" w:rsidP="00A05BC8">
      <w:pPr>
        <w:rPr>
          <w:lang w:eastAsia="nl-NL"/>
        </w:rPr>
      </w:pPr>
    </w:p>
    <w:p w14:paraId="706E29E9" w14:textId="406F7E41" w:rsidR="00680F52" w:rsidRPr="000D1437" w:rsidRDefault="16B72561" w:rsidP="4FD2816B">
      <w:pPr>
        <w:ind w:left="705" w:hanging="705"/>
      </w:pPr>
      <w:r w:rsidRPr="000D1437">
        <w:rPr>
          <w:lang w:eastAsia="nl-NL"/>
        </w:rPr>
        <w:t>6</w:t>
      </w:r>
      <w:r w:rsidR="006022E3" w:rsidRPr="000D1437">
        <w:rPr>
          <w:lang w:eastAsia="nl-NL"/>
        </w:rPr>
        <w:t>.1</w:t>
      </w:r>
      <w:r w:rsidRPr="000D1437">
        <w:tab/>
      </w:r>
      <w:r w:rsidR="000D114A" w:rsidRPr="000D1437">
        <w:rPr>
          <w:lang w:eastAsia="nl-NL"/>
        </w:rPr>
        <w:t>Aan</w:t>
      </w:r>
      <w:r w:rsidR="00C31EF2" w:rsidRPr="000D1437">
        <w:rPr>
          <w:lang w:eastAsia="nl-NL"/>
        </w:rPr>
        <w:t xml:space="preserve"> de</w:t>
      </w:r>
      <w:r w:rsidR="00A67024" w:rsidRPr="000D1437">
        <w:rPr>
          <w:lang w:eastAsia="nl-NL"/>
        </w:rPr>
        <w:t xml:space="preserve"> levering van de </w:t>
      </w:r>
      <w:r w:rsidR="002C24E1">
        <w:rPr>
          <w:lang w:eastAsia="nl-NL"/>
        </w:rPr>
        <w:t xml:space="preserve">in Bijlage 1 beschreven </w:t>
      </w:r>
      <w:r w:rsidR="00A67024" w:rsidRPr="000D1437">
        <w:rPr>
          <w:lang w:eastAsia="nl-NL"/>
        </w:rPr>
        <w:t>Dienst(en)</w:t>
      </w:r>
      <w:r w:rsidR="004336DD" w:rsidRPr="000D1437">
        <w:rPr>
          <w:lang w:eastAsia="nl-NL"/>
        </w:rPr>
        <w:t xml:space="preserve"> </w:t>
      </w:r>
      <w:r w:rsidR="000050FA" w:rsidRPr="000D1437">
        <w:rPr>
          <w:lang w:eastAsia="nl-NL"/>
        </w:rPr>
        <w:t>zijn</w:t>
      </w:r>
      <w:r w:rsidR="00EE4000">
        <w:rPr>
          <w:lang w:eastAsia="nl-NL"/>
        </w:rPr>
        <w:t xml:space="preserve"> geen</w:t>
      </w:r>
      <w:r w:rsidR="000050FA" w:rsidRPr="000D1437">
        <w:rPr>
          <w:lang w:eastAsia="nl-NL"/>
        </w:rPr>
        <w:t xml:space="preserve"> </w:t>
      </w:r>
      <w:r w:rsidR="00C31EF2" w:rsidRPr="000D1437">
        <w:rPr>
          <w:lang w:eastAsia="nl-NL"/>
        </w:rPr>
        <w:t>kosten verbonden.</w:t>
      </w:r>
      <w:r w:rsidR="008141C0" w:rsidRPr="000D1437">
        <w:rPr>
          <w:lang w:eastAsia="nl-NL"/>
        </w:rPr>
        <w:t xml:space="preserve"> </w:t>
      </w:r>
      <w:r w:rsidR="008141C0" w:rsidRPr="000D1437">
        <w:t xml:space="preserve">Afspraken ten aanzien van vergoeding en betaling zijn opgenomen in </w:t>
      </w:r>
      <w:r w:rsidR="00822628" w:rsidRPr="000D1437">
        <w:t>de relevante</w:t>
      </w:r>
      <w:r w:rsidR="008141C0" w:rsidRPr="000D1437">
        <w:t xml:space="preserve"> </w:t>
      </w:r>
      <w:r w:rsidR="00DD790E">
        <w:t>Bijlage</w:t>
      </w:r>
      <w:r w:rsidR="00025B13">
        <w:t>(</w:t>
      </w:r>
      <w:r w:rsidR="00DD790E">
        <w:t>n</w:t>
      </w:r>
      <w:r w:rsidR="00025B13">
        <w:t>)</w:t>
      </w:r>
      <w:r w:rsidR="00DD790E">
        <w:t>.</w:t>
      </w:r>
    </w:p>
    <w:p w14:paraId="5D7B91C8" w14:textId="0D6B5C3B" w:rsidR="16B72561" w:rsidRPr="000D1437" w:rsidRDefault="16B72561" w:rsidP="00C32C80">
      <w:pPr>
        <w:rPr>
          <w:lang w:eastAsia="nl-NL"/>
        </w:rPr>
      </w:pPr>
    </w:p>
    <w:p w14:paraId="568BA917" w14:textId="00B6E074" w:rsidR="00BC47ED" w:rsidRPr="000D1437" w:rsidRDefault="00BC47ED" w:rsidP="00BC47ED">
      <w:pPr>
        <w:pStyle w:val="Kop2"/>
        <w:rPr>
          <w:color w:val="auto"/>
          <w:lang w:eastAsia="nl-NL"/>
        </w:rPr>
      </w:pPr>
      <w:r w:rsidRPr="000D1437">
        <w:rPr>
          <w:color w:val="auto"/>
          <w:lang w:eastAsia="nl-NL"/>
        </w:rPr>
        <w:t xml:space="preserve">Artikel </w:t>
      </w:r>
      <w:r w:rsidR="001D6EA4" w:rsidRPr="000D1437">
        <w:rPr>
          <w:color w:val="auto"/>
          <w:lang w:eastAsia="nl-NL"/>
        </w:rPr>
        <w:t>7</w:t>
      </w:r>
      <w:r w:rsidRPr="000D1437">
        <w:rPr>
          <w:color w:val="auto"/>
          <w:lang w:eastAsia="nl-NL"/>
        </w:rPr>
        <w:tab/>
        <w:t>Intellectuele Eigendom</w:t>
      </w:r>
    </w:p>
    <w:p w14:paraId="46E2CD4B" w14:textId="77777777" w:rsidR="00BC47ED" w:rsidRPr="000D1437" w:rsidRDefault="00BC47ED" w:rsidP="00BC47ED">
      <w:pPr>
        <w:rPr>
          <w:lang w:eastAsia="nl-NL"/>
        </w:rPr>
      </w:pPr>
    </w:p>
    <w:p w14:paraId="1B34DC7A" w14:textId="64B606D7" w:rsidR="00825D0B" w:rsidRPr="000D1437" w:rsidRDefault="001D6EA4" w:rsidP="0039778A">
      <w:pPr>
        <w:ind w:left="667" w:hanging="667"/>
        <w:rPr>
          <w:lang w:eastAsia="nl-NL"/>
        </w:rPr>
      </w:pPr>
      <w:r w:rsidRPr="000D1437">
        <w:rPr>
          <w:lang w:eastAsia="nl-NL"/>
        </w:rPr>
        <w:t>7</w:t>
      </w:r>
      <w:r w:rsidR="00BC47ED" w:rsidRPr="000D1437">
        <w:rPr>
          <w:lang w:eastAsia="nl-NL"/>
        </w:rPr>
        <w:t>.1</w:t>
      </w:r>
      <w:r w:rsidRPr="000D1437">
        <w:tab/>
      </w:r>
      <w:r w:rsidR="00A87B7A" w:rsidRPr="000D1437">
        <w:t xml:space="preserve">Indien het platform voor de verwerking van </w:t>
      </w:r>
      <w:r w:rsidR="00461BD6" w:rsidRPr="000D1437">
        <w:t>P</w:t>
      </w:r>
      <w:r w:rsidR="00A87B7A" w:rsidRPr="000D1437">
        <w:t xml:space="preserve">ersoonsgegevens ten behoeve van Kwaliteitsregistraties als maatwerk voor een specifieke </w:t>
      </w:r>
      <w:r w:rsidR="001740B8" w:rsidRPr="000D1437">
        <w:t xml:space="preserve">Zorgaanbieder </w:t>
      </w:r>
      <w:r w:rsidR="00A87B7A" w:rsidRPr="000D1437">
        <w:t xml:space="preserve">ontwikkeld is, is het </w:t>
      </w:r>
      <w:r w:rsidR="00DA5E2F" w:rsidRPr="000D1437">
        <w:t xml:space="preserve">de </w:t>
      </w:r>
      <w:r w:rsidR="00A87B7A" w:rsidRPr="000D1437">
        <w:t xml:space="preserve">Dienstverlener niet toegestaan </w:t>
      </w:r>
      <w:r w:rsidR="00DA5E2F" w:rsidRPr="000D1437">
        <w:t xml:space="preserve">om </w:t>
      </w:r>
      <w:r w:rsidR="00A87B7A" w:rsidRPr="000D1437">
        <w:t xml:space="preserve">zonder voorafgaande toestemming van die </w:t>
      </w:r>
      <w:r w:rsidR="00995D59" w:rsidRPr="000D1437">
        <w:t>Zorgaanbieder</w:t>
      </w:r>
      <w:r w:rsidR="001740B8" w:rsidRPr="000D1437">
        <w:t xml:space="preserve"> </w:t>
      </w:r>
      <w:r w:rsidR="00A87B7A" w:rsidRPr="000D1437">
        <w:t>dit platform ook voor andere doeleinden</w:t>
      </w:r>
      <w:r w:rsidR="00DA5E2F" w:rsidRPr="000D1437">
        <w:t xml:space="preserve"> te gebruiken</w:t>
      </w:r>
      <w:r w:rsidR="00A87B7A" w:rsidRPr="000D1437">
        <w:t>.</w:t>
      </w:r>
    </w:p>
    <w:p w14:paraId="695EAA07" w14:textId="77777777" w:rsidR="00825D0B" w:rsidRPr="000D1437" w:rsidRDefault="00825D0B" w:rsidP="0039778A">
      <w:pPr>
        <w:ind w:left="667" w:hanging="667"/>
        <w:rPr>
          <w:lang w:eastAsia="nl-NL"/>
        </w:rPr>
      </w:pPr>
    </w:p>
    <w:p w14:paraId="5FF57D47" w14:textId="4599C945" w:rsidR="0020769F" w:rsidRPr="000D1437" w:rsidRDefault="00FA621C" w:rsidP="00FA621C">
      <w:pPr>
        <w:ind w:left="667" w:hanging="667"/>
      </w:pPr>
      <w:r w:rsidRPr="000D1437">
        <w:t>7.</w:t>
      </w:r>
      <w:r w:rsidR="003D6F1D" w:rsidRPr="000D1437">
        <w:t>2</w:t>
      </w:r>
      <w:r w:rsidRPr="000D1437">
        <w:tab/>
      </w:r>
      <w:r w:rsidR="0039778A" w:rsidRPr="000D1437">
        <w:rPr>
          <w:lang w:eastAsia="nl-NL"/>
        </w:rPr>
        <w:t xml:space="preserve">Alle IE-rechten op de </w:t>
      </w:r>
      <w:r w:rsidR="00B36EF8" w:rsidRPr="000D1437">
        <w:rPr>
          <w:lang w:eastAsia="nl-NL"/>
        </w:rPr>
        <w:t xml:space="preserve">op </w:t>
      </w:r>
      <w:r w:rsidR="0039778A" w:rsidRPr="000D1437">
        <w:rPr>
          <w:lang w:eastAsia="nl-NL"/>
        </w:rPr>
        <w:t xml:space="preserve">grond van deze </w:t>
      </w:r>
      <w:r w:rsidR="00EE500A">
        <w:rPr>
          <w:lang w:eastAsia="nl-NL"/>
        </w:rPr>
        <w:t>Dienstverleningsovereenkomst</w:t>
      </w:r>
      <w:r w:rsidR="001C2B99" w:rsidRPr="000D1437">
        <w:rPr>
          <w:lang w:eastAsia="nl-NL"/>
        </w:rPr>
        <w:t xml:space="preserve"> </w:t>
      </w:r>
      <w:r w:rsidR="00C71A48" w:rsidRPr="000D1437">
        <w:rPr>
          <w:lang w:eastAsia="nl-NL"/>
        </w:rPr>
        <w:t xml:space="preserve">door de </w:t>
      </w:r>
      <w:r w:rsidR="004141AB" w:rsidRPr="000D1437">
        <w:rPr>
          <w:lang w:eastAsia="nl-NL"/>
        </w:rPr>
        <w:t>Dienstverlener</w:t>
      </w:r>
      <w:r w:rsidR="00286610" w:rsidRPr="000D1437">
        <w:rPr>
          <w:lang w:eastAsia="nl-NL"/>
        </w:rPr>
        <w:t xml:space="preserve"> </w:t>
      </w:r>
      <w:r w:rsidR="0039778A" w:rsidRPr="000D1437">
        <w:rPr>
          <w:lang w:eastAsia="nl-NL"/>
        </w:rPr>
        <w:t xml:space="preserve">ontwikkelde en aan </w:t>
      </w:r>
      <w:r w:rsidR="009A2B95" w:rsidRPr="000D1437">
        <w:rPr>
          <w:lang w:eastAsia="nl-NL"/>
        </w:rPr>
        <w:t xml:space="preserve">de </w:t>
      </w:r>
      <w:r w:rsidR="001740B8" w:rsidRPr="000D1437">
        <w:rPr>
          <w:lang w:eastAsia="nl-NL"/>
        </w:rPr>
        <w:t xml:space="preserve">Zorgaanbieder </w:t>
      </w:r>
      <w:r w:rsidR="0039778A" w:rsidRPr="000D1437">
        <w:rPr>
          <w:lang w:eastAsia="nl-NL"/>
        </w:rPr>
        <w:t>ter beschikking gestelde programmatuur, websites, apparatuur of andere materialen en bescheiden</w:t>
      </w:r>
      <w:r w:rsidR="00825D0B" w:rsidRPr="000D1437">
        <w:rPr>
          <w:lang w:eastAsia="nl-NL"/>
        </w:rPr>
        <w:t>,</w:t>
      </w:r>
      <w:r w:rsidR="0039778A" w:rsidRPr="000D1437">
        <w:rPr>
          <w:lang w:eastAsia="nl-NL"/>
        </w:rPr>
        <w:t xml:space="preserve"> berusten uitsluitend bij</w:t>
      </w:r>
      <w:r w:rsidR="007247FA" w:rsidRPr="000D1437">
        <w:rPr>
          <w:lang w:eastAsia="nl-NL"/>
        </w:rPr>
        <w:t xml:space="preserve"> de </w:t>
      </w:r>
      <w:r w:rsidR="1E5EAAB6" w:rsidRPr="000D1437">
        <w:rPr>
          <w:lang w:eastAsia="nl-NL"/>
        </w:rPr>
        <w:t>Dienstverlener</w:t>
      </w:r>
      <w:r w:rsidR="0039778A" w:rsidRPr="000D1437">
        <w:rPr>
          <w:lang w:eastAsia="nl-NL"/>
        </w:rPr>
        <w:t xml:space="preserve"> en de aan haar gelieerde bedrijven, haar licentiegevers of haar toeleveranciers.</w:t>
      </w:r>
    </w:p>
    <w:p w14:paraId="244EE53C" w14:textId="77777777" w:rsidR="00E35007" w:rsidRPr="000D1437" w:rsidRDefault="00E35007" w:rsidP="0039778A">
      <w:pPr>
        <w:ind w:left="667" w:hanging="667"/>
        <w:rPr>
          <w:lang w:eastAsia="nl-NL"/>
        </w:rPr>
      </w:pPr>
    </w:p>
    <w:p w14:paraId="1549FBE1" w14:textId="7962C85B" w:rsidR="00FB4BD0" w:rsidRPr="000D1437" w:rsidRDefault="001D6EA4" w:rsidP="0039778A">
      <w:pPr>
        <w:ind w:left="667" w:hanging="667"/>
      </w:pPr>
      <w:r w:rsidRPr="000D1437">
        <w:rPr>
          <w:lang w:eastAsia="nl-NL"/>
        </w:rPr>
        <w:t>7</w:t>
      </w:r>
      <w:r w:rsidR="00FB4BD0" w:rsidRPr="000D1437">
        <w:rPr>
          <w:lang w:eastAsia="nl-NL"/>
        </w:rPr>
        <w:t>.</w:t>
      </w:r>
      <w:r w:rsidR="003D6F1D" w:rsidRPr="000D1437">
        <w:rPr>
          <w:lang w:eastAsia="nl-NL"/>
        </w:rPr>
        <w:t>3</w:t>
      </w:r>
      <w:r w:rsidRPr="000D1437">
        <w:tab/>
      </w:r>
      <w:r w:rsidR="1C5E504A" w:rsidRPr="000D1437">
        <w:t>Dienstverlener</w:t>
      </w:r>
      <w:r w:rsidR="00FB4BD0" w:rsidRPr="000D1437">
        <w:t xml:space="preserve"> verleent aan </w:t>
      </w:r>
      <w:r w:rsidR="001740B8" w:rsidRPr="000D1437">
        <w:t xml:space="preserve">Zorgaanbieder </w:t>
      </w:r>
      <w:r w:rsidR="00FB4BD0" w:rsidRPr="000D1437">
        <w:t xml:space="preserve">voor de duur van deze </w:t>
      </w:r>
      <w:r w:rsidR="00EE500A">
        <w:t>Dienstverleningsovereenkomst</w:t>
      </w:r>
      <w:r w:rsidR="00FB4BD0" w:rsidRPr="000D1437">
        <w:t xml:space="preserve"> een tijdelijke, niet-exclusieve licentie om de in het kader van deze </w:t>
      </w:r>
      <w:r w:rsidR="00EE500A">
        <w:t>Dienstverleningsovereenkomst</w:t>
      </w:r>
      <w:r w:rsidR="00FB4BD0" w:rsidRPr="000D1437">
        <w:t xml:space="preserve"> te verrichten verwerkingen voor de Kwaliteitsregistraties </w:t>
      </w:r>
      <w:r w:rsidR="00FB4BD0" w:rsidRPr="000D1437">
        <w:lastRenderedPageBreak/>
        <w:t xml:space="preserve">te kunnen uitvoeren. Het is de </w:t>
      </w:r>
      <w:r w:rsidR="000D6B02" w:rsidRPr="000D1437">
        <w:t xml:space="preserve">Zorgaanbieder </w:t>
      </w:r>
      <w:r w:rsidR="00FB4BD0" w:rsidRPr="000D1437">
        <w:t>niet toegestaan om het platform, de software of de resultaten van de Dienst(en) te reverse-</w:t>
      </w:r>
      <w:proofErr w:type="spellStart"/>
      <w:r w:rsidR="00FB4BD0" w:rsidRPr="000D1437">
        <w:t>engineeren</w:t>
      </w:r>
      <w:proofErr w:type="spellEnd"/>
      <w:r w:rsidR="00FB4BD0" w:rsidRPr="000D1437">
        <w:t xml:space="preserve">, te distribueren of te </w:t>
      </w:r>
      <w:proofErr w:type="spellStart"/>
      <w:r w:rsidR="00FB4BD0" w:rsidRPr="000D1437">
        <w:t>sublicentiëren</w:t>
      </w:r>
      <w:proofErr w:type="spellEnd"/>
      <w:r w:rsidR="00FB4BD0" w:rsidRPr="000D1437">
        <w:t>.</w:t>
      </w:r>
    </w:p>
    <w:p w14:paraId="086363BB" w14:textId="77777777" w:rsidR="000544FE" w:rsidRPr="000D1437" w:rsidRDefault="000544FE" w:rsidP="0039778A">
      <w:pPr>
        <w:ind w:left="667" w:hanging="667"/>
        <w:rPr>
          <w:lang w:eastAsia="nl-NL"/>
        </w:rPr>
      </w:pPr>
    </w:p>
    <w:p w14:paraId="1129D420" w14:textId="54B08D17" w:rsidR="00706569" w:rsidRPr="000D1437" w:rsidRDefault="00706569" w:rsidP="00706569">
      <w:pPr>
        <w:pStyle w:val="Kop2"/>
        <w:rPr>
          <w:color w:val="auto"/>
          <w:lang w:eastAsia="nl-NL"/>
        </w:rPr>
      </w:pPr>
      <w:r w:rsidRPr="000D1437">
        <w:rPr>
          <w:color w:val="auto"/>
          <w:lang w:eastAsia="nl-NL"/>
        </w:rPr>
        <w:t xml:space="preserve">Artikel </w:t>
      </w:r>
      <w:r w:rsidR="00CD4B6F" w:rsidRPr="000D1437">
        <w:rPr>
          <w:color w:val="auto"/>
          <w:lang w:eastAsia="nl-NL"/>
        </w:rPr>
        <w:t>8</w:t>
      </w:r>
      <w:r w:rsidRPr="000D1437">
        <w:rPr>
          <w:color w:val="auto"/>
          <w:lang w:eastAsia="nl-NL"/>
        </w:rPr>
        <w:tab/>
        <w:t>Vertrouwelijkheid en geheimhouding</w:t>
      </w:r>
    </w:p>
    <w:p w14:paraId="1E162AC5" w14:textId="34FB01AB" w:rsidR="00AC06AA" w:rsidRPr="000D1437" w:rsidRDefault="00AC06AA" w:rsidP="000F3692">
      <w:pPr>
        <w:rPr>
          <w:lang w:eastAsia="nl-NL"/>
        </w:rPr>
      </w:pPr>
    </w:p>
    <w:p w14:paraId="696BD5AF" w14:textId="142B3F8B" w:rsidR="00A86688" w:rsidRPr="000D1437" w:rsidRDefault="00CD4B6F" w:rsidP="00A86688">
      <w:pPr>
        <w:ind w:left="705" w:hanging="705"/>
        <w:rPr>
          <w:lang w:eastAsia="nl-NL"/>
        </w:rPr>
      </w:pPr>
      <w:r w:rsidRPr="000D1437">
        <w:rPr>
          <w:lang w:eastAsia="nl-NL"/>
        </w:rPr>
        <w:t>8</w:t>
      </w:r>
      <w:r w:rsidR="00A86688" w:rsidRPr="000D1437">
        <w:rPr>
          <w:lang w:eastAsia="nl-NL"/>
        </w:rPr>
        <w:t>.1</w:t>
      </w:r>
      <w:r w:rsidR="00A86688" w:rsidRPr="000D1437">
        <w:rPr>
          <w:lang w:eastAsia="nl-NL"/>
        </w:rPr>
        <w:tab/>
        <w:t xml:space="preserve">Tenzij in deze </w:t>
      </w:r>
      <w:r w:rsidR="00EE500A">
        <w:rPr>
          <w:lang w:eastAsia="nl-NL"/>
        </w:rPr>
        <w:t>Dienstverleningsovereenkomst</w:t>
      </w:r>
      <w:r w:rsidR="00A86688" w:rsidRPr="000D1437">
        <w:rPr>
          <w:lang w:eastAsia="nl-NL"/>
        </w:rPr>
        <w:t xml:space="preserve"> anders bepaald en/of noodzakelijk voor de uitvoering van deze </w:t>
      </w:r>
      <w:r w:rsidR="00EE500A">
        <w:rPr>
          <w:lang w:eastAsia="nl-NL"/>
        </w:rPr>
        <w:t>Dienstverleningsovereenkomst</w:t>
      </w:r>
      <w:r w:rsidR="005C3F60" w:rsidRPr="000D1437">
        <w:rPr>
          <w:lang w:eastAsia="nl-NL"/>
        </w:rPr>
        <w:t>,</w:t>
      </w:r>
      <w:r w:rsidR="00A86688" w:rsidRPr="000D1437">
        <w:rPr>
          <w:lang w:eastAsia="nl-NL"/>
        </w:rPr>
        <w:t xml:space="preserve"> zal iedere Partij alle van de andere Partij in verband met de uitvoering van de </w:t>
      </w:r>
      <w:r w:rsidR="00EE500A">
        <w:rPr>
          <w:lang w:eastAsia="nl-NL"/>
        </w:rPr>
        <w:t>Dienstverleningsovereenkomst</w:t>
      </w:r>
      <w:r w:rsidR="002F2433" w:rsidRPr="000D1437">
        <w:rPr>
          <w:lang w:eastAsia="nl-NL"/>
        </w:rPr>
        <w:t xml:space="preserve"> </w:t>
      </w:r>
      <w:r w:rsidR="00A86688" w:rsidRPr="000D1437">
        <w:rPr>
          <w:lang w:eastAsia="nl-NL"/>
        </w:rPr>
        <w:t xml:space="preserve">verstrekte schriftelijke en/of mondelinge informatie of </w:t>
      </w:r>
      <w:r w:rsidR="009C1A04" w:rsidRPr="000D1437">
        <w:rPr>
          <w:lang w:eastAsia="nl-NL"/>
        </w:rPr>
        <w:t>G</w:t>
      </w:r>
      <w:r w:rsidR="00A86688" w:rsidRPr="000D1437">
        <w:rPr>
          <w:lang w:eastAsia="nl-NL"/>
        </w:rPr>
        <w:t>egevens, waarvan de eerste Partij weet of redelijkerwijs dient te weten dat deze geheim en/of vertrouwelijk van aard is</w:t>
      </w:r>
      <w:r w:rsidR="007E762D" w:rsidRPr="000D1437">
        <w:rPr>
          <w:lang w:eastAsia="nl-NL"/>
        </w:rPr>
        <w:t>/zijn</w:t>
      </w:r>
      <w:r w:rsidR="00A86688" w:rsidRPr="000D1437">
        <w:rPr>
          <w:lang w:eastAsia="nl-NL"/>
        </w:rPr>
        <w:t>, geheimhouden.</w:t>
      </w:r>
    </w:p>
    <w:p w14:paraId="68F1790E" w14:textId="77777777" w:rsidR="00A86688" w:rsidRPr="000D1437" w:rsidRDefault="00A86688" w:rsidP="00A86688">
      <w:pPr>
        <w:rPr>
          <w:lang w:eastAsia="nl-NL"/>
        </w:rPr>
      </w:pPr>
    </w:p>
    <w:p w14:paraId="12BE102A" w14:textId="352C60C4" w:rsidR="00A86688" w:rsidRPr="000D1437" w:rsidRDefault="00CD4B6F" w:rsidP="00A86688">
      <w:pPr>
        <w:ind w:left="705" w:hanging="705"/>
        <w:rPr>
          <w:lang w:eastAsia="nl-NL"/>
        </w:rPr>
      </w:pPr>
      <w:r w:rsidRPr="000D1437">
        <w:rPr>
          <w:lang w:eastAsia="nl-NL"/>
        </w:rPr>
        <w:t>8</w:t>
      </w:r>
      <w:r w:rsidR="00A86688" w:rsidRPr="000D1437">
        <w:rPr>
          <w:lang w:eastAsia="nl-NL"/>
        </w:rPr>
        <w:t>.2</w:t>
      </w:r>
      <w:r w:rsidR="00A86688" w:rsidRPr="000D1437">
        <w:rPr>
          <w:lang w:eastAsia="nl-NL"/>
        </w:rPr>
        <w:tab/>
        <w:t xml:space="preserve">De ontvangende Partij zal de toegang tot die informatie beperken tot personen die daarvan voor het uitvoeren van deze </w:t>
      </w:r>
      <w:r w:rsidR="00EE500A">
        <w:rPr>
          <w:lang w:eastAsia="nl-NL"/>
        </w:rPr>
        <w:t>Dienstverleningsovereenkomst</w:t>
      </w:r>
      <w:r w:rsidR="00A86688" w:rsidRPr="000D1437">
        <w:rPr>
          <w:lang w:eastAsia="nl-NL"/>
        </w:rPr>
        <w:t xml:space="preserve"> kennis moeten nemen. Partijen staan ervoor in dat deze personen door een arbeidsovereenkomst en/of een geheimhoudingsovereenkomst verplicht zijn tot geheimhouding van deze vertrouwelijke informatie.</w:t>
      </w:r>
    </w:p>
    <w:p w14:paraId="207EDB53" w14:textId="77777777" w:rsidR="00A86688" w:rsidRPr="000D1437" w:rsidRDefault="00A86688" w:rsidP="00A86688">
      <w:pPr>
        <w:rPr>
          <w:lang w:eastAsia="nl-NL"/>
        </w:rPr>
      </w:pPr>
    </w:p>
    <w:p w14:paraId="0AF68C45" w14:textId="104B6134" w:rsidR="007D37B9" w:rsidRPr="000D1437" w:rsidRDefault="00CD4B6F" w:rsidP="007F75D8">
      <w:pPr>
        <w:ind w:left="705" w:hanging="705"/>
        <w:rPr>
          <w:lang w:eastAsia="nl-NL"/>
        </w:rPr>
      </w:pPr>
      <w:r w:rsidRPr="000D1437">
        <w:rPr>
          <w:lang w:eastAsia="nl-NL"/>
        </w:rPr>
        <w:t>8</w:t>
      </w:r>
      <w:r w:rsidR="00A86688" w:rsidRPr="000D1437">
        <w:rPr>
          <w:lang w:eastAsia="nl-NL"/>
        </w:rPr>
        <w:t>.3</w:t>
      </w:r>
      <w:r w:rsidR="00A86688" w:rsidRPr="000D1437">
        <w:rPr>
          <w:lang w:eastAsia="nl-NL"/>
        </w:rPr>
        <w:tab/>
        <w:t xml:space="preserve">Onder vertrouwelijke informatie wordt in ieder geval verstaan: de brondata, </w:t>
      </w:r>
      <w:r w:rsidR="00113C5C" w:rsidRPr="000D1437">
        <w:rPr>
          <w:lang w:eastAsia="nl-NL"/>
        </w:rPr>
        <w:t xml:space="preserve">waaronder </w:t>
      </w:r>
      <w:r w:rsidR="00894C7C" w:rsidRPr="000D1437">
        <w:rPr>
          <w:lang w:eastAsia="nl-NL"/>
        </w:rPr>
        <w:t>P</w:t>
      </w:r>
      <w:r w:rsidR="00113C5C" w:rsidRPr="000D1437">
        <w:rPr>
          <w:lang w:eastAsia="nl-NL"/>
        </w:rPr>
        <w:t>ersoonsgegeven</w:t>
      </w:r>
      <w:r w:rsidR="0008442A" w:rsidRPr="000D1437">
        <w:rPr>
          <w:lang w:eastAsia="nl-NL"/>
        </w:rPr>
        <w:t>s</w:t>
      </w:r>
      <w:r w:rsidR="00113C5C" w:rsidRPr="000D1437">
        <w:rPr>
          <w:lang w:eastAsia="nl-NL"/>
        </w:rPr>
        <w:t xml:space="preserve"> en/of </w:t>
      </w:r>
      <w:r w:rsidR="009744A7" w:rsidRPr="000D1437">
        <w:rPr>
          <w:lang w:eastAsia="nl-NL"/>
        </w:rPr>
        <w:t>cli</w:t>
      </w:r>
      <w:r w:rsidR="00984903" w:rsidRPr="000D1437">
        <w:rPr>
          <w:lang w:eastAsia="nl-NL"/>
        </w:rPr>
        <w:t>ë</w:t>
      </w:r>
      <w:r w:rsidR="009744A7" w:rsidRPr="000D1437">
        <w:rPr>
          <w:lang w:eastAsia="nl-NL"/>
        </w:rPr>
        <w:t>n</w:t>
      </w:r>
      <w:r w:rsidR="00113C5C" w:rsidRPr="000D1437">
        <w:rPr>
          <w:lang w:eastAsia="nl-NL"/>
        </w:rPr>
        <w:t xml:space="preserve">tgegevens, </w:t>
      </w:r>
      <w:r w:rsidR="006F207C">
        <w:rPr>
          <w:lang w:eastAsia="nl-NL"/>
        </w:rPr>
        <w:t xml:space="preserve">gepseudonimiseerde persoonsgegevens, versleutelde persoonsgegevens </w:t>
      </w:r>
      <w:r w:rsidR="00A86688" w:rsidRPr="000D1437">
        <w:rPr>
          <w:lang w:eastAsia="nl-NL"/>
        </w:rPr>
        <w:t>en informatie met betrekking tot de interne bedrijfsvoering van beide Partijen.</w:t>
      </w:r>
    </w:p>
    <w:p w14:paraId="69CD72DD" w14:textId="77777777" w:rsidR="00995D59" w:rsidRPr="000D1437" w:rsidRDefault="00995D59" w:rsidP="007F75D8">
      <w:pPr>
        <w:ind w:left="705" w:hanging="705"/>
        <w:rPr>
          <w:lang w:eastAsia="nl-NL"/>
        </w:rPr>
      </w:pPr>
    </w:p>
    <w:p w14:paraId="6932C756" w14:textId="469C1921" w:rsidR="00A86688" w:rsidRPr="000D1437" w:rsidRDefault="00CD4B6F" w:rsidP="00A86688">
      <w:pPr>
        <w:rPr>
          <w:lang w:eastAsia="nl-NL"/>
        </w:rPr>
      </w:pPr>
      <w:r w:rsidRPr="000D1437">
        <w:rPr>
          <w:lang w:eastAsia="nl-NL"/>
        </w:rPr>
        <w:t>8</w:t>
      </w:r>
      <w:r w:rsidR="00A86688" w:rsidRPr="000D1437">
        <w:rPr>
          <w:lang w:eastAsia="nl-NL"/>
        </w:rPr>
        <w:t>.4</w:t>
      </w:r>
      <w:r w:rsidR="00A86688" w:rsidRPr="000D1437">
        <w:rPr>
          <w:lang w:eastAsia="nl-NL"/>
        </w:rPr>
        <w:tab/>
        <w:t>Onder vertrouwelijke informatie wordt niet verstaan:</w:t>
      </w:r>
    </w:p>
    <w:p w14:paraId="5C16102C" w14:textId="77777777" w:rsidR="00A86688" w:rsidRPr="000D1437" w:rsidRDefault="00A86688" w:rsidP="00A86688">
      <w:pPr>
        <w:rPr>
          <w:lang w:eastAsia="nl-NL"/>
        </w:rPr>
      </w:pPr>
    </w:p>
    <w:p w14:paraId="55775155" w14:textId="2CE79464" w:rsidR="00A86688" w:rsidRPr="000D1437" w:rsidRDefault="00A86688">
      <w:pPr>
        <w:pStyle w:val="Lijstalinea"/>
        <w:numPr>
          <w:ilvl w:val="0"/>
          <w:numId w:val="5"/>
        </w:numPr>
      </w:pPr>
      <w:r w:rsidRPr="000D1437">
        <w:t xml:space="preserve">Informatie die reeds openbaar was op het moment dat deze ter kennis kwam van de ontvangende </w:t>
      </w:r>
      <w:r w:rsidR="00ED6223" w:rsidRPr="000D1437">
        <w:t>P</w:t>
      </w:r>
      <w:r w:rsidRPr="000D1437">
        <w:t>artij of naderhand openbaar is geworden;</w:t>
      </w:r>
    </w:p>
    <w:p w14:paraId="5D78128D" w14:textId="7D8541B5" w:rsidR="00A86688" w:rsidRPr="000D1437" w:rsidRDefault="00A86688">
      <w:pPr>
        <w:pStyle w:val="Lijstalinea"/>
        <w:numPr>
          <w:ilvl w:val="0"/>
          <w:numId w:val="5"/>
        </w:numPr>
      </w:pPr>
      <w:r w:rsidRPr="000D1437">
        <w:t xml:space="preserve">Informatie die de ontvangende </w:t>
      </w:r>
      <w:r w:rsidR="00ED6223" w:rsidRPr="000D1437">
        <w:t>P</w:t>
      </w:r>
      <w:r w:rsidRPr="000D1437">
        <w:t>artij ook van een derde heeft gekregen, zonder dat daarbij een geheimhoudingsverplichting is opgelegd of deze derde daartoe verplicht was;</w:t>
      </w:r>
    </w:p>
    <w:p w14:paraId="626CA1E8" w14:textId="43EDCB37" w:rsidR="00A86688" w:rsidRPr="000D1437" w:rsidRDefault="00A86688">
      <w:pPr>
        <w:pStyle w:val="Lijstalinea"/>
        <w:numPr>
          <w:ilvl w:val="0"/>
          <w:numId w:val="5"/>
        </w:numPr>
      </w:pPr>
      <w:r w:rsidRPr="000D1437">
        <w:t>Informatie die door Partijen is aangemerkt als zijnde</w:t>
      </w:r>
      <w:r w:rsidR="003616AC" w:rsidRPr="000D1437">
        <w:t xml:space="preserve"> niet</w:t>
      </w:r>
      <w:r w:rsidRPr="000D1437">
        <w:t xml:space="preserve"> vertrouwelijk</w:t>
      </w:r>
      <w:r w:rsidR="6825115F" w:rsidRPr="000D1437">
        <w:t>.</w:t>
      </w:r>
    </w:p>
    <w:p w14:paraId="2A1B1658" w14:textId="77777777" w:rsidR="00A86688" w:rsidRPr="000D1437" w:rsidRDefault="00A86688" w:rsidP="00A86688">
      <w:pPr>
        <w:rPr>
          <w:lang w:eastAsia="nl-NL"/>
        </w:rPr>
      </w:pPr>
    </w:p>
    <w:p w14:paraId="3A1C5479" w14:textId="3BB2D153" w:rsidR="00901630" w:rsidRPr="000D1437" w:rsidRDefault="00CD4B6F" w:rsidP="007247FA">
      <w:pPr>
        <w:ind w:left="705" w:hanging="705"/>
        <w:rPr>
          <w:lang w:eastAsia="nl-NL"/>
        </w:rPr>
      </w:pPr>
      <w:r w:rsidRPr="000D1437">
        <w:rPr>
          <w:lang w:eastAsia="nl-NL"/>
        </w:rPr>
        <w:t>8</w:t>
      </w:r>
      <w:r w:rsidR="00A86688" w:rsidRPr="000D1437">
        <w:rPr>
          <w:lang w:eastAsia="nl-NL"/>
        </w:rPr>
        <w:t>.5</w:t>
      </w:r>
      <w:r w:rsidRPr="000D1437">
        <w:tab/>
      </w:r>
      <w:r w:rsidR="00A86688" w:rsidRPr="000D1437">
        <w:rPr>
          <w:lang w:eastAsia="nl-NL"/>
        </w:rPr>
        <w:t>Het bepaalde in dit artikel geldt niet indien Partijen op grond van een wettelijke verplichting of een rechterlijke uitspraak gehouden zijn tot het verstrekken van Gegevens</w:t>
      </w:r>
      <w:r w:rsidR="001A5A8F" w:rsidRPr="000D1437">
        <w:rPr>
          <w:lang w:eastAsia="nl-NL"/>
        </w:rPr>
        <w:t>. Indien deze situatie zich voordoet, stelt de tot de verstrekking gehouden Partij de andere Partij daartoe per ommegaande van op de hoogte.</w:t>
      </w:r>
    </w:p>
    <w:p w14:paraId="1448947B" w14:textId="77777777" w:rsidR="0012327B" w:rsidRPr="000D1437" w:rsidRDefault="0012327B" w:rsidP="00A86688">
      <w:pPr>
        <w:ind w:left="705" w:hanging="705"/>
        <w:rPr>
          <w:lang w:eastAsia="nl-NL"/>
        </w:rPr>
      </w:pPr>
    </w:p>
    <w:p w14:paraId="4DD1E265" w14:textId="77777777" w:rsidR="001C0706" w:rsidRPr="000D1437" w:rsidRDefault="001C0706" w:rsidP="001C0706">
      <w:pPr>
        <w:pStyle w:val="Kop2"/>
        <w:rPr>
          <w:color w:val="auto"/>
          <w:lang w:eastAsia="nl-NL"/>
        </w:rPr>
      </w:pPr>
      <w:r w:rsidRPr="000D1437">
        <w:rPr>
          <w:color w:val="auto"/>
          <w:lang w:eastAsia="nl-NL"/>
        </w:rPr>
        <w:t xml:space="preserve">Artikel 9 </w:t>
      </w:r>
      <w:r w:rsidRPr="000D1437">
        <w:rPr>
          <w:color w:val="auto"/>
          <w:lang w:eastAsia="nl-NL"/>
        </w:rPr>
        <w:tab/>
        <w:t>Aansprakelijkheid</w:t>
      </w:r>
    </w:p>
    <w:p w14:paraId="07E723DF" w14:textId="77777777" w:rsidR="001C0706" w:rsidRPr="000D1437" w:rsidRDefault="001C0706" w:rsidP="001C0706">
      <w:pPr>
        <w:rPr>
          <w:lang w:eastAsia="nl-NL"/>
        </w:rPr>
      </w:pPr>
    </w:p>
    <w:p w14:paraId="7DFDF959" w14:textId="61B1FFBC" w:rsidR="001C0706" w:rsidRPr="000D1437" w:rsidRDefault="001C0706" w:rsidP="001C0706">
      <w:pPr>
        <w:ind w:left="705" w:hanging="705"/>
        <w:rPr>
          <w:lang w:eastAsia="nl-NL"/>
        </w:rPr>
      </w:pPr>
      <w:r w:rsidRPr="000D1437">
        <w:rPr>
          <w:lang w:eastAsia="nl-NL"/>
        </w:rPr>
        <w:t>9.1</w:t>
      </w:r>
      <w:r w:rsidRPr="000D1437">
        <w:tab/>
      </w:r>
      <w:r w:rsidRPr="000D1437">
        <w:rPr>
          <w:lang w:eastAsia="nl-NL"/>
        </w:rPr>
        <w:t>Partijen zijn ieder verantwoordelijk en aansprakelijk voor hun eigen handelen.</w:t>
      </w:r>
      <w:r w:rsidR="00390576" w:rsidRPr="000D1437">
        <w:rPr>
          <w:lang w:eastAsia="nl-NL"/>
        </w:rPr>
        <w:t xml:space="preserve"> Indien een Partij tekortschiet in de nakoming van (één van) haar verplichting(en) uit deze </w:t>
      </w:r>
      <w:r w:rsidR="00EE500A">
        <w:rPr>
          <w:lang w:eastAsia="nl-NL"/>
        </w:rPr>
        <w:t>Dienstverleningsovereenkomst</w:t>
      </w:r>
      <w:r w:rsidR="00390576" w:rsidRPr="000D1437">
        <w:rPr>
          <w:lang w:eastAsia="nl-NL"/>
        </w:rPr>
        <w:t xml:space="preserve">, zal de andere Partij haar deswege in gebreke stellen, tenzij nakoming van de betreffende verplichting(en) reeds blijvend onmogelijk is, in welk geval eerstgenoemde Partij onmiddellijk in gebreke is. De ingebrekestelling dient een zo gedetailleerd en volledig mogelijke omschrijving van de tekortkoming te bevatten, zal schriftelijk geschieden en aangetekend worden verzonden waarbij </w:t>
      </w:r>
      <w:r w:rsidR="00897C8E" w:rsidRPr="000D1437">
        <w:rPr>
          <w:lang w:eastAsia="nl-NL"/>
        </w:rPr>
        <w:t>de in gebreke zijn</w:t>
      </w:r>
      <w:r w:rsidR="003616AC" w:rsidRPr="000D1437">
        <w:rPr>
          <w:lang w:eastAsia="nl-NL"/>
        </w:rPr>
        <w:t>de</w:t>
      </w:r>
      <w:r w:rsidR="00897C8E" w:rsidRPr="000D1437">
        <w:rPr>
          <w:lang w:eastAsia="nl-NL"/>
        </w:rPr>
        <w:t xml:space="preserve"> Partij</w:t>
      </w:r>
      <w:r w:rsidR="00390576" w:rsidRPr="000D1437">
        <w:rPr>
          <w:lang w:eastAsia="nl-NL"/>
        </w:rPr>
        <w:t xml:space="preserve"> een redelijke termijn zal worden gegund om alsnog haar verplichtingen na te komen.</w:t>
      </w:r>
    </w:p>
    <w:p w14:paraId="1353D73A" w14:textId="77777777" w:rsidR="001C0706" w:rsidRPr="000D1437" w:rsidRDefault="001C0706" w:rsidP="001C0706">
      <w:pPr>
        <w:ind w:left="705" w:hanging="705"/>
        <w:rPr>
          <w:lang w:eastAsia="nl-NL"/>
        </w:rPr>
      </w:pPr>
    </w:p>
    <w:p w14:paraId="64EE1016" w14:textId="40743CD9" w:rsidR="0024113A" w:rsidRPr="000D1437" w:rsidRDefault="001C0706" w:rsidP="00B86673">
      <w:pPr>
        <w:ind w:left="705" w:hanging="705"/>
        <w:rPr>
          <w:rFonts w:ascii="Calibri" w:eastAsia="Calibri" w:hAnsi="Calibri" w:cs="Calibri"/>
        </w:rPr>
      </w:pPr>
      <w:r w:rsidRPr="000D1437">
        <w:rPr>
          <w:rFonts w:ascii="Calibri" w:eastAsia="Calibri" w:hAnsi="Calibri" w:cs="Calibri"/>
        </w:rPr>
        <w:t>9.2</w:t>
      </w:r>
      <w:r w:rsidRPr="000D1437">
        <w:tab/>
      </w:r>
      <w:r w:rsidRPr="000D1437">
        <w:rPr>
          <w:rFonts w:ascii="Calibri" w:eastAsia="Calibri" w:hAnsi="Calibri" w:cs="Calibri"/>
        </w:rPr>
        <w:t xml:space="preserve">Dienstverlener vrijwaart </w:t>
      </w:r>
      <w:r w:rsidR="000D6B02" w:rsidRPr="000D1437">
        <w:rPr>
          <w:rFonts w:ascii="Calibri" w:eastAsia="Calibri" w:hAnsi="Calibri" w:cs="Calibri"/>
        </w:rPr>
        <w:t xml:space="preserve">Zorgaanbieder </w:t>
      </w:r>
      <w:r w:rsidRPr="000D1437">
        <w:rPr>
          <w:rFonts w:ascii="Calibri" w:eastAsia="Calibri" w:hAnsi="Calibri" w:cs="Calibri"/>
        </w:rPr>
        <w:t xml:space="preserve">en stelt de </w:t>
      </w:r>
      <w:r w:rsidR="000D6B02" w:rsidRPr="000D1437">
        <w:rPr>
          <w:rFonts w:ascii="Calibri" w:eastAsia="Calibri" w:hAnsi="Calibri" w:cs="Calibri"/>
        </w:rPr>
        <w:t xml:space="preserve">Zorgaanbieder </w:t>
      </w:r>
      <w:r w:rsidRPr="000D1437">
        <w:rPr>
          <w:rFonts w:ascii="Calibri" w:eastAsia="Calibri" w:hAnsi="Calibri" w:cs="Calibri"/>
        </w:rPr>
        <w:t xml:space="preserve"> schadeloos voor alle claims, acties, aanspraken van derden, alsmede boetes van de Autoriteit Persoonsgegevens, die rechtstreeks voortvloeien uit een toerekenbare tekortkoming door Verwerker en/of diens </w:t>
      </w:r>
      <w:r w:rsidRPr="000D1437">
        <w:rPr>
          <w:rFonts w:ascii="Calibri" w:eastAsia="Calibri" w:hAnsi="Calibri" w:cs="Calibri"/>
        </w:rPr>
        <w:lastRenderedPageBreak/>
        <w:t xml:space="preserve">onderaannemers of Subverwerkers in de nakoming van zijn verplichtingen onder deze </w:t>
      </w:r>
      <w:r w:rsidR="00EE500A">
        <w:rPr>
          <w:rFonts w:ascii="Calibri" w:eastAsia="Calibri" w:hAnsi="Calibri" w:cs="Calibri"/>
        </w:rPr>
        <w:t>Dienstverleningsovereenkomst</w:t>
      </w:r>
      <w:r w:rsidRPr="000D1437">
        <w:rPr>
          <w:rFonts w:ascii="Calibri" w:eastAsia="Calibri" w:hAnsi="Calibri" w:cs="Calibri"/>
        </w:rPr>
        <w:t xml:space="preserve"> en/of enige schending door Dienstverlener en/of diens onderaannemers/Subverwerkers van de van toepassing zijnde wetgeving op het gebied van verwerking van Persoonsgegevens.</w:t>
      </w:r>
    </w:p>
    <w:p w14:paraId="1B05E742" w14:textId="77777777" w:rsidR="001C0706" w:rsidRPr="000D1437" w:rsidRDefault="001C0706" w:rsidP="001C0706">
      <w:pPr>
        <w:ind w:left="705" w:hanging="705"/>
        <w:rPr>
          <w:rFonts w:ascii="Calibri" w:eastAsia="Calibri" w:hAnsi="Calibri" w:cs="Calibri"/>
        </w:rPr>
      </w:pPr>
    </w:p>
    <w:p w14:paraId="30D87B7D" w14:textId="464F1C6F" w:rsidR="00CF11C5" w:rsidRPr="000D1437" w:rsidRDefault="001C0706" w:rsidP="00D55137">
      <w:pPr>
        <w:ind w:left="705" w:hanging="705"/>
        <w:rPr>
          <w:lang w:eastAsia="nl-NL"/>
        </w:rPr>
      </w:pPr>
      <w:r w:rsidRPr="000D1437">
        <w:rPr>
          <w:lang w:eastAsia="nl-NL"/>
        </w:rPr>
        <w:t>9.</w:t>
      </w:r>
      <w:r w:rsidR="00B86673">
        <w:rPr>
          <w:lang w:eastAsia="nl-NL"/>
        </w:rPr>
        <w:t>3</w:t>
      </w:r>
      <w:r w:rsidRPr="000D1437">
        <w:tab/>
      </w:r>
      <w:r w:rsidRPr="000D1437">
        <w:rPr>
          <w:lang w:eastAsia="nl-NL"/>
        </w:rPr>
        <w:t xml:space="preserve">De aansprakelijkheid van </w:t>
      </w:r>
      <w:r w:rsidR="006735E4" w:rsidRPr="000D1437">
        <w:rPr>
          <w:lang w:eastAsia="nl-NL"/>
        </w:rPr>
        <w:t xml:space="preserve">Partijen </w:t>
      </w:r>
      <w:r w:rsidRPr="000D1437">
        <w:rPr>
          <w:lang w:eastAsia="nl-NL"/>
        </w:rPr>
        <w:t xml:space="preserve">voor indirecte schade, </w:t>
      </w:r>
      <w:r w:rsidR="001335CB" w:rsidRPr="000D1437">
        <w:rPr>
          <w:lang w:eastAsia="nl-NL"/>
        </w:rPr>
        <w:t xml:space="preserve">zoals </w:t>
      </w:r>
      <w:r w:rsidRPr="000D1437">
        <w:rPr>
          <w:lang w:eastAsia="nl-NL"/>
        </w:rPr>
        <w:t xml:space="preserve">gevolgschade, gederfde </w:t>
      </w:r>
      <w:r w:rsidR="00D271DF" w:rsidRPr="000D1437">
        <w:rPr>
          <w:lang w:eastAsia="nl-NL"/>
        </w:rPr>
        <w:t>inkomsten</w:t>
      </w:r>
      <w:r w:rsidRPr="000D1437">
        <w:rPr>
          <w:lang w:eastAsia="nl-NL"/>
        </w:rPr>
        <w:t xml:space="preserve">, gemiste besparingen, verminderde goodwill, schade door bedrijfsstagnatie is uitgesloten. </w:t>
      </w:r>
    </w:p>
    <w:p w14:paraId="6F37F31D" w14:textId="77777777" w:rsidR="00CF11C5" w:rsidRPr="000D1437" w:rsidRDefault="00CF11C5" w:rsidP="00D55137">
      <w:pPr>
        <w:rPr>
          <w:rFonts w:ascii="Calibri" w:eastAsia="Calibri" w:hAnsi="Calibri" w:cs="Calibri"/>
        </w:rPr>
      </w:pPr>
    </w:p>
    <w:p w14:paraId="10779B9D" w14:textId="568F72B2" w:rsidR="001C0706" w:rsidRPr="000D1437" w:rsidRDefault="001C0706" w:rsidP="001C0706">
      <w:pPr>
        <w:ind w:left="705" w:hanging="705"/>
        <w:rPr>
          <w:rFonts w:ascii="Calibri" w:eastAsia="Calibri" w:hAnsi="Calibri" w:cs="Calibri"/>
        </w:rPr>
      </w:pPr>
      <w:r w:rsidRPr="000D1437">
        <w:rPr>
          <w:rFonts w:ascii="Calibri" w:eastAsia="Calibri" w:hAnsi="Calibri" w:cs="Calibri"/>
        </w:rPr>
        <w:t>9.</w:t>
      </w:r>
      <w:r w:rsidR="00B86673">
        <w:rPr>
          <w:rFonts w:ascii="Calibri" w:eastAsia="Calibri" w:hAnsi="Calibri" w:cs="Calibri"/>
        </w:rPr>
        <w:t>4</w:t>
      </w:r>
      <w:r w:rsidRPr="000D1437">
        <w:rPr>
          <w:rFonts w:ascii="Calibri" w:eastAsia="Calibri" w:hAnsi="Calibri" w:cs="Calibri"/>
        </w:rPr>
        <w:tab/>
        <w:t>De onder lid</w:t>
      </w:r>
      <w:r w:rsidR="00CF11C5" w:rsidRPr="000D1437">
        <w:rPr>
          <w:rFonts w:ascii="Calibri" w:eastAsia="Calibri" w:hAnsi="Calibri" w:cs="Calibri"/>
        </w:rPr>
        <w:t xml:space="preserve"> </w:t>
      </w:r>
      <w:r w:rsidR="00B86673">
        <w:rPr>
          <w:rFonts w:ascii="Calibri" w:eastAsia="Calibri" w:hAnsi="Calibri" w:cs="Calibri"/>
        </w:rPr>
        <w:t>3</w:t>
      </w:r>
      <w:r w:rsidRPr="000D1437">
        <w:rPr>
          <w:rFonts w:ascii="Calibri" w:eastAsia="Calibri" w:hAnsi="Calibri" w:cs="Calibri"/>
        </w:rPr>
        <w:t xml:space="preserve"> van dit artikel genoemde beperking van de aansprakelijkheid van Dienstverlener is </w:t>
      </w:r>
      <w:r w:rsidRPr="000D1437">
        <w:rPr>
          <w:rFonts w:ascii="Calibri" w:eastAsia="Calibri" w:hAnsi="Calibri" w:cs="Calibri"/>
          <w:i/>
          <w:iCs/>
        </w:rPr>
        <w:t>mutatis mutandis</w:t>
      </w:r>
      <w:r w:rsidRPr="000D1437">
        <w:rPr>
          <w:rFonts w:ascii="Calibri" w:eastAsia="Calibri" w:hAnsi="Calibri" w:cs="Calibri"/>
        </w:rPr>
        <w:t xml:space="preserve"> ook van toepassing op de Verwerkersovereenkomst, met dien verstande dat:</w:t>
      </w:r>
    </w:p>
    <w:p w14:paraId="579993A0" w14:textId="59B4E5C7" w:rsidR="001C0706" w:rsidRPr="000D1437" w:rsidRDefault="00EB3ADB" w:rsidP="001C0706">
      <w:pPr>
        <w:ind w:left="705" w:hanging="705"/>
        <w:rPr>
          <w:rFonts w:ascii="Calibri" w:eastAsia="Calibri" w:hAnsi="Calibri" w:cs="Calibri"/>
        </w:rPr>
      </w:pPr>
      <w:r w:rsidRPr="000D1437">
        <w:rPr>
          <w:rFonts w:ascii="Calibri" w:eastAsia="Calibri" w:hAnsi="Calibri" w:cs="Calibri"/>
        </w:rPr>
        <w:t xml:space="preserve"> </w:t>
      </w:r>
    </w:p>
    <w:p w14:paraId="39C146CE" w14:textId="762FC66C" w:rsidR="001C0706" w:rsidRPr="000D1437" w:rsidRDefault="4CF0DF89" w:rsidP="001C0706">
      <w:pPr>
        <w:pStyle w:val="Lijstalinea"/>
        <w:numPr>
          <w:ilvl w:val="0"/>
          <w:numId w:val="8"/>
        </w:numPr>
        <w:rPr>
          <w:rFonts w:ascii="Calibri" w:eastAsia="Calibri" w:hAnsi="Calibri" w:cs="Calibri"/>
        </w:rPr>
      </w:pPr>
      <w:r w:rsidRPr="000D1437">
        <w:rPr>
          <w:rFonts w:ascii="Calibri" w:eastAsia="Calibri" w:hAnsi="Calibri" w:cs="Calibri"/>
        </w:rPr>
        <w:t>E</w:t>
      </w:r>
      <w:r w:rsidR="001C0706" w:rsidRPr="000D1437">
        <w:rPr>
          <w:rFonts w:ascii="Calibri" w:eastAsia="Calibri" w:hAnsi="Calibri" w:cs="Calibri"/>
        </w:rPr>
        <w:t>ventuele (impliciete of expliciete) uitsluitingen van aansprakelijkheid voor verlies en/of verminking van Persoonsgegevens</w:t>
      </w:r>
      <w:r w:rsidR="00113C5C" w:rsidRPr="000D1437">
        <w:rPr>
          <w:rFonts w:ascii="Calibri" w:eastAsia="Calibri" w:hAnsi="Calibri" w:cs="Calibri"/>
        </w:rPr>
        <w:t xml:space="preserve"> </w:t>
      </w:r>
      <w:r w:rsidR="001C0706" w:rsidRPr="000D1437">
        <w:rPr>
          <w:rFonts w:ascii="Calibri" w:eastAsia="Calibri" w:hAnsi="Calibri" w:cs="Calibri"/>
        </w:rPr>
        <w:t>zijn uitgesloten;</w:t>
      </w:r>
    </w:p>
    <w:p w14:paraId="46C612F8" w14:textId="71C90297" w:rsidR="001C0706" w:rsidRPr="000D1437" w:rsidRDefault="40D061AF" w:rsidP="001C0706">
      <w:pPr>
        <w:pStyle w:val="Lijstalinea"/>
        <w:numPr>
          <w:ilvl w:val="0"/>
          <w:numId w:val="8"/>
        </w:numPr>
        <w:rPr>
          <w:rFonts w:ascii="Calibri" w:eastAsia="Calibri" w:hAnsi="Calibri" w:cs="Calibri"/>
        </w:rPr>
      </w:pPr>
      <w:r w:rsidRPr="000D1437">
        <w:rPr>
          <w:rFonts w:ascii="Calibri" w:eastAsia="Calibri" w:hAnsi="Calibri" w:cs="Calibri"/>
        </w:rPr>
        <w:t>E</w:t>
      </w:r>
      <w:r w:rsidR="001C0706" w:rsidRPr="000D1437">
        <w:rPr>
          <w:rFonts w:ascii="Calibri" w:eastAsia="Calibri" w:hAnsi="Calibri" w:cs="Calibri"/>
        </w:rPr>
        <w:t>ventuele (impliciete of expliciete) uitsluitingen van aansprakelijkheid voor boetes die door de Autoriteit Persoonsgegevens of een andere toezichthouder worden opgelegd die rechtstreeks verband houden met een toerekenbare tekortkoming van Verwerker, of een aan Verwerker toerekenbaar gedraging of nalaten, zijn uitgesloten.</w:t>
      </w:r>
    </w:p>
    <w:p w14:paraId="37D28E88" w14:textId="77777777" w:rsidR="001C0706" w:rsidRPr="000D1437" w:rsidRDefault="001C0706" w:rsidP="00E570E3">
      <w:pPr>
        <w:rPr>
          <w:rFonts w:ascii="Calibri" w:eastAsia="Calibri" w:hAnsi="Calibri" w:cs="Calibri"/>
        </w:rPr>
      </w:pPr>
    </w:p>
    <w:p w14:paraId="23B2DA77" w14:textId="582FEA6F" w:rsidR="001C0706" w:rsidRPr="000D1437" w:rsidRDefault="001C0706" w:rsidP="001C0706">
      <w:pPr>
        <w:ind w:left="705" w:hanging="705"/>
        <w:rPr>
          <w:rFonts w:ascii="Calibri" w:eastAsia="Calibri" w:hAnsi="Calibri" w:cs="Calibri"/>
        </w:rPr>
      </w:pPr>
      <w:r w:rsidRPr="000D1437">
        <w:rPr>
          <w:rFonts w:ascii="Calibri" w:eastAsia="Calibri" w:hAnsi="Calibri" w:cs="Calibri"/>
        </w:rPr>
        <w:t>9.</w:t>
      </w:r>
      <w:r w:rsidR="00B86673">
        <w:rPr>
          <w:rFonts w:ascii="Calibri" w:eastAsia="Calibri" w:hAnsi="Calibri" w:cs="Calibri"/>
        </w:rPr>
        <w:t>5</w:t>
      </w:r>
      <w:r w:rsidRPr="000D1437">
        <w:tab/>
      </w:r>
      <w:r w:rsidRPr="000D1437">
        <w:rPr>
          <w:rFonts w:ascii="Calibri" w:eastAsia="Calibri" w:hAnsi="Calibri" w:cs="Calibri"/>
        </w:rPr>
        <w:t xml:space="preserve">Voor zover Partijen hoofdelijk aansprakelijk zijn jegens derden, waaronder begrepen </w:t>
      </w:r>
      <w:r w:rsidR="00F675A9" w:rsidRPr="000D1437">
        <w:rPr>
          <w:rFonts w:ascii="Calibri" w:eastAsia="Calibri" w:hAnsi="Calibri" w:cs="Calibri"/>
        </w:rPr>
        <w:t>een</w:t>
      </w:r>
      <w:r w:rsidRPr="000D1437">
        <w:rPr>
          <w:rFonts w:ascii="Calibri" w:eastAsia="Calibri" w:hAnsi="Calibri" w:cs="Calibri"/>
        </w:rPr>
        <w:t xml:space="preserve"> Betrokkene, of gezamenlijk een boete opgelegd krijgen door de Autoriteit Persoonsgegevens, zijn zij jegens elkaar, ieder voor het gedeelte van de schuld dat hem in hun onderlinge verhouding aangaat, verplicht overeenkomstig het bepaalde in Boek 6, Titel 1, Afdeling 2 van het Burgerlijk Wetboek in de schuld en kosten bij te dragen, tenzij de AVG anders bepaalt</w:t>
      </w:r>
      <w:r w:rsidR="00CF11C5" w:rsidRPr="000D1437">
        <w:rPr>
          <w:rFonts w:ascii="Calibri" w:eastAsia="Calibri" w:hAnsi="Calibri" w:cs="Calibri"/>
        </w:rPr>
        <w:t>,</w:t>
      </w:r>
      <w:r w:rsidRPr="000D1437">
        <w:rPr>
          <w:rFonts w:ascii="Calibri" w:eastAsia="Calibri" w:hAnsi="Calibri" w:cs="Calibri"/>
        </w:rPr>
        <w:t xml:space="preserve"> in welk geval de AVG voorgaat.</w:t>
      </w:r>
    </w:p>
    <w:p w14:paraId="1F73BFA7" w14:textId="77777777" w:rsidR="001C0706" w:rsidRPr="000D1437" w:rsidRDefault="001C0706" w:rsidP="001C0706">
      <w:pPr>
        <w:ind w:left="705" w:hanging="705"/>
        <w:rPr>
          <w:rFonts w:ascii="Calibri" w:eastAsia="Calibri" w:hAnsi="Calibri" w:cs="Calibri"/>
        </w:rPr>
      </w:pPr>
    </w:p>
    <w:p w14:paraId="368C3AE4" w14:textId="41418103" w:rsidR="001C0706" w:rsidRPr="000D1437" w:rsidRDefault="001C0706" w:rsidP="001C0706">
      <w:pPr>
        <w:ind w:left="705" w:hanging="705"/>
        <w:rPr>
          <w:lang w:eastAsia="nl-NL"/>
        </w:rPr>
      </w:pPr>
      <w:r w:rsidRPr="000D1437">
        <w:rPr>
          <w:lang w:eastAsia="nl-NL"/>
        </w:rPr>
        <w:t>9.</w:t>
      </w:r>
      <w:r w:rsidR="00B86673">
        <w:rPr>
          <w:lang w:eastAsia="nl-NL"/>
        </w:rPr>
        <w:t>6</w:t>
      </w:r>
      <w:r w:rsidRPr="000D1437">
        <w:tab/>
      </w:r>
      <w:r w:rsidR="00AD63B0" w:rsidRPr="000D1437">
        <w:t xml:space="preserve">Partijen </w:t>
      </w:r>
      <w:r w:rsidR="004A438D" w:rsidRPr="000D1437">
        <w:t xml:space="preserve">dragen zorg voor afdoende dekking van de aansprakelijkheid. </w:t>
      </w:r>
      <w:r w:rsidR="003E1DC6" w:rsidRPr="000D1437">
        <w:t xml:space="preserve">Op verzoek van </w:t>
      </w:r>
      <w:r w:rsidR="00F04CD8" w:rsidRPr="000D1437">
        <w:t xml:space="preserve">Partij zal de andere Partij een kopie van </w:t>
      </w:r>
      <w:r w:rsidR="00A74B42" w:rsidRPr="000D1437">
        <w:t>haar</w:t>
      </w:r>
      <w:r w:rsidR="00F04CD8" w:rsidRPr="000D1437">
        <w:t xml:space="preserve"> </w:t>
      </w:r>
      <w:r w:rsidR="00A262DE" w:rsidRPr="000D1437">
        <w:t>aansprakelijkheidspolis</w:t>
      </w:r>
      <w:r w:rsidR="008819A0" w:rsidRPr="000D1437">
        <w:t>(</w:t>
      </w:r>
      <w:r w:rsidR="00A262DE" w:rsidRPr="000D1437">
        <w:t>sen</w:t>
      </w:r>
      <w:r w:rsidR="008819A0" w:rsidRPr="000D1437">
        <w:t>)</w:t>
      </w:r>
      <w:r w:rsidR="00A262DE" w:rsidRPr="000D1437">
        <w:t xml:space="preserve"> verstrekken. </w:t>
      </w:r>
    </w:p>
    <w:p w14:paraId="3CBC12C5" w14:textId="77777777" w:rsidR="001C0706" w:rsidRPr="000D1437" w:rsidRDefault="001C0706" w:rsidP="000003DC">
      <w:pPr>
        <w:rPr>
          <w:rFonts w:ascii="Calibri" w:eastAsia="Calibri" w:hAnsi="Calibri" w:cs="Calibri"/>
        </w:rPr>
      </w:pPr>
    </w:p>
    <w:p w14:paraId="1628F685" w14:textId="08FF1E05" w:rsidR="001C0706" w:rsidRPr="000D1437" w:rsidRDefault="001C0706" w:rsidP="001C0706">
      <w:pPr>
        <w:ind w:left="705" w:hanging="705"/>
        <w:rPr>
          <w:rFonts w:ascii="Calibri" w:eastAsia="Calibri" w:hAnsi="Calibri" w:cs="Calibri"/>
        </w:rPr>
      </w:pPr>
      <w:r w:rsidRPr="000D1437">
        <w:rPr>
          <w:rFonts w:ascii="Calibri" w:eastAsia="Calibri" w:hAnsi="Calibri" w:cs="Calibri"/>
        </w:rPr>
        <w:t>9.</w:t>
      </w:r>
      <w:r w:rsidR="00B86673">
        <w:rPr>
          <w:rFonts w:ascii="Calibri" w:eastAsia="Calibri" w:hAnsi="Calibri" w:cs="Calibri"/>
        </w:rPr>
        <w:t>7</w:t>
      </w:r>
      <w:r w:rsidRPr="000D1437">
        <w:rPr>
          <w:rFonts w:ascii="Calibri" w:eastAsia="Calibri" w:hAnsi="Calibri" w:cs="Calibri"/>
        </w:rPr>
        <w:tab/>
        <w:t xml:space="preserve">Iedere beperking van aansprakelijkheid komt voorts voor de betreffende Partij te vervallen </w:t>
      </w:r>
      <w:r w:rsidR="00CD5F90" w:rsidRPr="000D1437">
        <w:rPr>
          <w:rFonts w:ascii="Calibri" w:eastAsia="Calibri" w:hAnsi="Calibri" w:cs="Calibri"/>
        </w:rPr>
        <w:t xml:space="preserve">indien wet- en regelgeving deze beperking niet toestaat of </w:t>
      </w:r>
      <w:r w:rsidRPr="000D1437">
        <w:rPr>
          <w:rFonts w:ascii="Calibri" w:eastAsia="Calibri" w:hAnsi="Calibri" w:cs="Calibri"/>
        </w:rPr>
        <w:t>in geval van opzet</w:t>
      </w:r>
      <w:r w:rsidR="00CD5F90" w:rsidRPr="000D1437">
        <w:rPr>
          <w:rFonts w:ascii="Calibri" w:eastAsia="Calibri" w:hAnsi="Calibri" w:cs="Calibri"/>
        </w:rPr>
        <w:t xml:space="preserve"> of </w:t>
      </w:r>
      <w:r w:rsidRPr="000D1437">
        <w:rPr>
          <w:rFonts w:ascii="Calibri" w:eastAsia="Calibri" w:hAnsi="Calibri" w:cs="Calibri"/>
        </w:rPr>
        <w:t xml:space="preserve">grove schuld aan de zijde van de betreffende Partij. </w:t>
      </w:r>
    </w:p>
    <w:p w14:paraId="6A5D15A9" w14:textId="77777777" w:rsidR="00D3401A" w:rsidRPr="000D1437" w:rsidRDefault="00D3401A" w:rsidP="00F76755">
      <w:pPr>
        <w:ind w:left="705" w:hanging="705"/>
        <w:rPr>
          <w:lang w:eastAsia="nl-NL"/>
        </w:rPr>
      </w:pPr>
    </w:p>
    <w:p w14:paraId="29CBCA9D" w14:textId="19FB4EED" w:rsidR="00D3401A" w:rsidRPr="000D1437" w:rsidRDefault="00D3401A" w:rsidP="00D3401A">
      <w:pPr>
        <w:pStyle w:val="Kop2"/>
        <w:rPr>
          <w:color w:val="auto"/>
          <w:lang w:eastAsia="nl-NL"/>
        </w:rPr>
      </w:pPr>
      <w:r w:rsidRPr="000D1437">
        <w:rPr>
          <w:color w:val="auto"/>
          <w:lang w:eastAsia="nl-NL"/>
        </w:rPr>
        <w:t xml:space="preserve">Artikel </w:t>
      </w:r>
      <w:r w:rsidR="00E14DBE" w:rsidRPr="000D1437">
        <w:rPr>
          <w:color w:val="auto"/>
          <w:lang w:eastAsia="nl-NL"/>
        </w:rPr>
        <w:t>10</w:t>
      </w:r>
      <w:r w:rsidRPr="000D1437">
        <w:rPr>
          <w:color w:val="auto"/>
          <w:lang w:eastAsia="nl-NL"/>
        </w:rPr>
        <w:tab/>
        <w:t>Duur en beëindiging</w:t>
      </w:r>
    </w:p>
    <w:p w14:paraId="0A28B7DD" w14:textId="77777777" w:rsidR="00D3401A" w:rsidRPr="000D1437" w:rsidRDefault="00D3401A" w:rsidP="00D3401A">
      <w:pPr>
        <w:rPr>
          <w:lang w:eastAsia="nl-NL"/>
        </w:rPr>
      </w:pPr>
    </w:p>
    <w:p w14:paraId="607CC81D" w14:textId="06AF2D03" w:rsidR="00021914" w:rsidRPr="000D1437" w:rsidRDefault="00E14DBE" w:rsidP="00021914">
      <w:pPr>
        <w:ind w:left="705" w:hanging="705"/>
        <w:rPr>
          <w:lang w:eastAsia="nl-NL"/>
        </w:rPr>
      </w:pPr>
      <w:r w:rsidRPr="000D1437">
        <w:rPr>
          <w:lang w:eastAsia="nl-NL"/>
        </w:rPr>
        <w:t>10</w:t>
      </w:r>
      <w:r w:rsidR="004D64D7" w:rsidRPr="000D1437">
        <w:rPr>
          <w:lang w:eastAsia="nl-NL"/>
        </w:rPr>
        <w:t xml:space="preserve">.1 </w:t>
      </w:r>
      <w:r w:rsidRPr="000D1437">
        <w:tab/>
      </w:r>
      <w:r w:rsidR="001C1CF0" w:rsidRPr="000D1437">
        <w:rPr>
          <w:lang w:eastAsia="nl-NL"/>
        </w:rPr>
        <w:t xml:space="preserve">Deze </w:t>
      </w:r>
      <w:r w:rsidR="00EE500A">
        <w:rPr>
          <w:lang w:eastAsia="nl-NL"/>
        </w:rPr>
        <w:t>Dienstverleningsovereenkomst</w:t>
      </w:r>
      <w:r w:rsidR="001C1CF0" w:rsidRPr="000D1437">
        <w:rPr>
          <w:lang w:eastAsia="nl-NL"/>
        </w:rPr>
        <w:t xml:space="preserve"> </w:t>
      </w:r>
      <w:r w:rsidR="00D1766A">
        <w:rPr>
          <w:lang w:eastAsia="nl-NL"/>
        </w:rPr>
        <w:t>heeft een</w:t>
      </w:r>
      <w:r w:rsidR="00A97FCC">
        <w:rPr>
          <w:lang w:eastAsia="nl-NL"/>
        </w:rPr>
        <w:t xml:space="preserve"> vaste </w:t>
      </w:r>
      <w:r w:rsidR="00D1766A">
        <w:rPr>
          <w:lang w:eastAsia="nl-NL"/>
        </w:rPr>
        <w:t xml:space="preserve">looptijd van </w:t>
      </w:r>
      <w:r w:rsidR="000F624E">
        <w:rPr>
          <w:lang w:eastAsia="nl-NL"/>
        </w:rPr>
        <w:t>een (1</w:t>
      </w:r>
      <w:r w:rsidR="00D1766A">
        <w:rPr>
          <w:lang w:eastAsia="nl-NL"/>
        </w:rPr>
        <w:t>) jaar</w:t>
      </w:r>
      <w:r w:rsidR="00F2383E">
        <w:rPr>
          <w:lang w:eastAsia="nl-NL"/>
        </w:rPr>
        <w:t xml:space="preserve">, te rekenen vanaf </w:t>
      </w:r>
      <w:r w:rsidR="00DB0844">
        <w:rPr>
          <w:lang w:eastAsia="nl-NL"/>
        </w:rPr>
        <w:t>de datum</w:t>
      </w:r>
      <w:r w:rsidR="00F2383E">
        <w:rPr>
          <w:lang w:eastAsia="nl-NL"/>
        </w:rPr>
        <w:t xml:space="preserve"> van ondertekening</w:t>
      </w:r>
      <w:r w:rsidR="00D1766A">
        <w:rPr>
          <w:lang w:eastAsia="nl-NL"/>
        </w:rPr>
        <w:t>.</w:t>
      </w:r>
      <w:r w:rsidR="00021914">
        <w:rPr>
          <w:lang w:eastAsia="nl-NL"/>
        </w:rPr>
        <w:t xml:space="preserve"> </w:t>
      </w:r>
      <w:r w:rsidR="00021914" w:rsidRPr="00021914">
        <w:rPr>
          <w:lang w:eastAsia="nl-NL"/>
        </w:rPr>
        <w:t xml:space="preserve">Behoudens tijdige schriftelijke opzegging wordt zij na afloop van iedere </w:t>
      </w:r>
      <w:r w:rsidR="003F576C" w:rsidRPr="00021914">
        <w:rPr>
          <w:lang w:eastAsia="nl-NL"/>
        </w:rPr>
        <w:t>contractperiode</w:t>
      </w:r>
      <w:r w:rsidR="00021914" w:rsidRPr="00021914">
        <w:rPr>
          <w:lang w:eastAsia="nl-NL"/>
        </w:rPr>
        <w:t xml:space="preserve"> </w:t>
      </w:r>
      <w:r w:rsidR="003F576C">
        <w:rPr>
          <w:lang w:eastAsia="nl-NL"/>
        </w:rPr>
        <w:t>stilzwijgend</w:t>
      </w:r>
      <w:r w:rsidR="00021914" w:rsidRPr="00021914">
        <w:rPr>
          <w:lang w:eastAsia="nl-NL"/>
        </w:rPr>
        <w:t xml:space="preserve"> verlengd met </w:t>
      </w:r>
      <w:r w:rsidR="00C9356C">
        <w:rPr>
          <w:lang w:eastAsia="nl-NL"/>
        </w:rPr>
        <w:t>steeds</w:t>
      </w:r>
      <w:r w:rsidR="00021914" w:rsidRPr="00021914">
        <w:rPr>
          <w:lang w:eastAsia="nl-NL"/>
        </w:rPr>
        <w:t xml:space="preserve"> één (1) jaar.</w:t>
      </w:r>
    </w:p>
    <w:p w14:paraId="3CF1EEC3" w14:textId="77777777" w:rsidR="00CB32AE" w:rsidRPr="000D1437" w:rsidRDefault="00CB32AE" w:rsidP="00CF11C5">
      <w:pPr>
        <w:rPr>
          <w:lang w:eastAsia="nl-NL"/>
        </w:rPr>
      </w:pPr>
    </w:p>
    <w:p w14:paraId="0124BC9A" w14:textId="17B86B4E" w:rsidR="00810FF0" w:rsidRPr="000D1437" w:rsidRDefault="00E14DBE" w:rsidP="0002577F">
      <w:pPr>
        <w:ind w:left="705" w:hanging="705"/>
        <w:rPr>
          <w:lang w:eastAsia="nl-NL"/>
        </w:rPr>
      </w:pPr>
      <w:r w:rsidRPr="000D1437">
        <w:rPr>
          <w:lang w:eastAsia="nl-NL"/>
        </w:rPr>
        <w:t>10</w:t>
      </w:r>
      <w:r w:rsidR="00CB32AE" w:rsidRPr="000D1437">
        <w:rPr>
          <w:lang w:eastAsia="nl-NL"/>
        </w:rPr>
        <w:t>.</w:t>
      </w:r>
      <w:r w:rsidR="00482058" w:rsidRPr="000D1437">
        <w:rPr>
          <w:lang w:eastAsia="nl-NL"/>
        </w:rPr>
        <w:t>2</w:t>
      </w:r>
      <w:r w:rsidRPr="000D1437">
        <w:tab/>
      </w:r>
      <w:r w:rsidR="000139A1" w:rsidRPr="000D1437">
        <w:rPr>
          <w:lang w:eastAsia="nl-NL"/>
        </w:rPr>
        <w:t xml:space="preserve">Ieder der </w:t>
      </w:r>
      <w:r w:rsidR="005E2E93" w:rsidRPr="000D1437">
        <w:rPr>
          <w:lang w:eastAsia="nl-NL"/>
        </w:rPr>
        <w:t xml:space="preserve">Partijen </w:t>
      </w:r>
      <w:r w:rsidR="000139A1" w:rsidRPr="000D1437">
        <w:rPr>
          <w:lang w:eastAsia="nl-NL"/>
        </w:rPr>
        <w:t>kan</w:t>
      </w:r>
      <w:r w:rsidR="005E2E93" w:rsidRPr="000D1437">
        <w:rPr>
          <w:lang w:eastAsia="nl-NL"/>
        </w:rPr>
        <w:t xml:space="preserve"> </w:t>
      </w:r>
      <w:r w:rsidR="00CB32AE" w:rsidRPr="000D1437">
        <w:rPr>
          <w:lang w:eastAsia="nl-NL"/>
        </w:rPr>
        <w:t xml:space="preserve">de </w:t>
      </w:r>
      <w:r w:rsidR="00EE500A">
        <w:rPr>
          <w:lang w:eastAsia="nl-NL"/>
        </w:rPr>
        <w:t>Dienstverleningsovereenkomst</w:t>
      </w:r>
      <w:r w:rsidR="00D344D0" w:rsidRPr="000D1437">
        <w:rPr>
          <w:lang w:eastAsia="nl-NL"/>
        </w:rPr>
        <w:t xml:space="preserve"> </w:t>
      </w:r>
      <w:r w:rsidR="00CB32AE" w:rsidRPr="000D1437">
        <w:rPr>
          <w:lang w:eastAsia="nl-NL"/>
        </w:rPr>
        <w:t xml:space="preserve">schriftelijk opzeggen met inachtneming van een opzegtermijn van </w:t>
      </w:r>
      <w:r w:rsidR="00484C9C">
        <w:rPr>
          <w:lang w:eastAsia="nl-NL"/>
        </w:rPr>
        <w:t>drie</w:t>
      </w:r>
      <w:r w:rsidR="003406BB">
        <w:rPr>
          <w:lang w:eastAsia="nl-NL"/>
        </w:rPr>
        <w:t xml:space="preserve"> (3)</w:t>
      </w:r>
      <w:r w:rsidR="00BF2CC8">
        <w:rPr>
          <w:lang w:eastAsia="nl-NL"/>
        </w:rPr>
        <w:t>n</w:t>
      </w:r>
      <w:r w:rsidR="00750CE4" w:rsidRPr="000D1437">
        <w:rPr>
          <w:lang w:eastAsia="nl-NL"/>
        </w:rPr>
        <w:t xml:space="preserve"> </w:t>
      </w:r>
      <w:r w:rsidR="00CB32AE" w:rsidRPr="000D1437">
        <w:rPr>
          <w:lang w:eastAsia="nl-NL"/>
        </w:rPr>
        <w:t>maanden.</w:t>
      </w:r>
      <w:r w:rsidR="00C74FAD" w:rsidRPr="000D1437">
        <w:rPr>
          <w:lang w:eastAsia="nl-NL"/>
        </w:rPr>
        <w:t xml:space="preserve"> Een opzegging van de </w:t>
      </w:r>
      <w:r w:rsidR="00EE500A">
        <w:rPr>
          <w:lang w:eastAsia="nl-NL"/>
        </w:rPr>
        <w:t>Dienstverleningsovereenkomst</w:t>
      </w:r>
      <w:r w:rsidR="00C74FAD" w:rsidRPr="000D1437">
        <w:rPr>
          <w:lang w:eastAsia="nl-NL"/>
        </w:rPr>
        <w:t xml:space="preserve"> heeft tevens een opzegging </w:t>
      </w:r>
      <w:r w:rsidR="00294E8E">
        <w:rPr>
          <w:lang w:eastAsia="nl-NL"/>
        </w:rPr>
        <w:t xml:space="preserve">de </w:t>
      </w:r>
      <w:r w:rsidR="006A10C3">
        <w:rPr>
          <w:lang w:eastAsia="nl-NL"/>
        </w:rPr>
        <w:t>nadere afspraken in Bijlage 1 e.v. tot gevolg.</w:t>
      </w:r>
      <w:r w:rsidR="00C74FAD" w:rsidRPr="000D1437">
        <w:rPr>
          <w:lang w:eastAsia="nl-NL"/>
        </w:rPr>
        <w:t xml:space="preserve"> </w:t>
      </w:r>
    </w:p>
    <w:p w14:paraId="0DE857D1" w14:textId="44829F1E" w:rsidR="00810FF0" w:rsidRPr="000D1437" w:rsidRDefault="00E14DBE" w:rsidP="004D64D7">
      <w:pPr>
        <w:ind w:left="705" w:hanging="705"/>
        <w:rPr>
          <w:lang w:eastAsia="nl-NL"/>
        </w:rPr>
      </w:pPr>
      <w:r w:rsidRPr="000D1437">
        <w:rPr>
          <w:lang w:eastAsia="nl-NL"/>
        </w:rPr>
        <w:t>10</w:t>
      </w:r>
      <w:r w:rsidR="00810FF0" w:rsidRPr="000D1437">
        <w:rPr>
          <w:lang w:eastAsia="nl-NL"/>
        </w:rPr>
        <w:t>.</w:t>
      </w:r>
      <w:r w:rsidR="00482058" w:rsidRPr="000D1437">
        <w:rPr>
          <w:lang w:eastAsia="nl-NL"/>
        </w:rPr>
        <w:t>3</w:t>
      </w:r>
      <w:r w:rsidRPr="000D1437">
        <w:tab/>
      </w:r>
      <w:r w:rsidR="00810FF0" w:rsidRPr="000D1437">
        <w:rPr>
          <w:lang w:eastAsia="nl-NL"/>
        </w:rPr>
        <w:t xml:space="preserve">Ieder der Partijen is gerechtigd de </w:t>
      </w:r>
      <w:r w:rsidR="00EE500A">
        <w:rPr>
          <w:lang w:eastAsia="nl-NL"/>
        </w:rPr>
        <w:t>Dienstverleningsovereenkomst</w:t>
      </w:r>
      <w:r w:rsidR="00D344D0" w:rsidRPr="000D1437">
        <w:rPr>
          <w:lang w:eastAsia="nl-NL"/>
        </w:rPr>
        <w:t xml:space="preserve"> </w:t>
      </w:r>
      <w:r w:rsidR="00810FF0" w:rsidRPr="000D1437">
        <w:rPr>
          <w:lang w:eastAsia="nl-NL"/>
        </w:rPr>
        <w:t>geheel of gedeeltelijk te ontbind</w:t>
      </w:r>
      <w:r w:rsidR="00D344D0" w:rsidRPr="000D1437">
        <w:rPr>
          <w:lang w:eastAsia="nl-NL"/>
        </w:rPr>
        <w:t>en</w:t>
      </w:r>
      <w:r w:rsidR="00810FF0" w:rsidRPr="000D1437">
        <w:rPr>
          <w:lang w:eastAsia="nl-NL"/>
        </w:rPr>
        <w:t xml:space="preserve"> indien de andere </w:t>
      </w:r>
      <w:r w:rsidR="00CF11C5" w:rsidRPr="000D1437">
        <w:rPr>
          <w:lang w:eastAsia="nl-NL"/>
        </w:rPr>
        <w:t>P</w:t>
      </w:r>
      <w:r w:rsidR="00810FF0" w:rsidRPr="000D1437">
        <w:rPr>
          <w:lang w:eastAsia="nl-NL"/>
        </w:rPr>
        <w:t xml:space="preserve">artij in verzuim is met de nakoming van één van haar verplichtingen uit de </w:t>
      </w:r>
      <w:r w:rsidR="00EE500A">
        <w:rPr>
          <w:lang w:eastAsia="nl-NL"/>
        </w:rPr>
        <w:t>Dienstverleningsovereenkomst</w:t>
      </w:r>
      <w:r w:rsidR="00810FF0" w:rsidRPr="000D1437">
        <w:rPr>
          <w:lang w:eastAsia="nl-NL"/>
        </w:rPr>
        <w:t>, tenzij het verzuim - gezien haar geringe betekenis of bijzondere aard - de ontbinding niet rechtvaardigt.</w:t>
      </w:r>
    </w:p>
    <w:p w14:paraId="2EE67893" w14:textId="6E6B4962" w:rsidR="71F69B34" w:rsidRPr="000D1437" w:rsidRDefault="71F69B34" w:rsidP="71F69B34">
      <w:pPr>
        <w:ind w:left="705" w:hanging="705"/>
        <w:rPr>
          <w:lang w:eastAsia="nl-NL"/>
        </w:rPr>
      </w:pPr>
    </w:p>
    <w:p w14:paraId="4E314624" w14:textId="6043DEA3" w:rsidR="00CF11C5" w:rsidRPr="000D1437" w:rsidRDefault="2142CBB4" w:rsidP="00D55137">
      <w:pPr>
        <w:ind w:left="705" w:hanging="705"/>
        <w:rPr>
          <w:lang w:eastAsia="nl-NL"/>
        </w:rPr>
      </w:pPr>
      <w:r w:rsidRPr="000D1437">
        <w:rPr>
          <w:lang w:eastAsia="nl-NL"/>
        </w:rPr>
        <w:lastRenderedPageBreak/>
        <w:t>10.4</w:t>
      </w:r>
      <w:r w:rsidRPr="000D1437">
        <w:tab/>
      </w:r>
      <w:r w:rsidRPr="000D1437">
        <w:rPr>
          <w:lang w:eastAsia="nl-NL"/>
        </w:rPr>
        <w:t xml:space="preserve">Ieder der Partijen is gerechtigd de </w:t>
      </w:r>
      <w:r w:rsidR="00EE500A">
        <w:rPr>
          <w:lang w:eastAsia="nl-NL"/>
        </w:rPr>
        <w:t>Dienstverleningsovereenkomst</w:t>
      </w:r>
      <w:r w:rsidRPr="000D1437">
        <w:rPr>
          <w:lang w:eastAsia="nl-NL"/>
        </w:rPr>
        <w:t xml:space="preserve"> met onmiddellijke ingang op te zeggen, door middel van een daartoe gericht aangetekend</w:t>
      </w:r>
      <w:r w:rsidR="4B30B224" w:rsidRPr="000D1437">
        <w:rPr>
          <w:lang w:eastAsia="nl-NL"/>
        </w:rPr>
        <w:t xml:space="preserve"> schrijven, indien de andere Partij wordt ontbonden of anderszins ophoudt te bestaan, het faillissement van de andere Partij is aangevraagd of de andere </w:t>
      </w:r>
      <w:r w:rsidR="00CF11C5" w:rsidRPr="000D1437">
        <w:rPr>
          <w:lang w:eastAsia="nl-NL"/>
        </w:rPr>
        <w:t>P</w:t>
      </w:r>
      <w:r w:rsidR="4B30B224" w:rsidRPr="000D1437">
        <w:rPr>
          <w:lang w:eastAsia="nl-NL"/>
        </w:rPr>
        <w:t>artij surseance van betaling aanvraagt.</w:t>
      </w:r>
    </w:p>
    <w:p w14:paraId="6F09AC93" w14:textId="77777777" w:rsidR="00FC2189" w:rsidRPr="000D1437" w:rsidRDefault="00FC2189" w:rsidP="00E06CF2">
      <w:pPr>
        <w:rPr>
          <w:lang w:eastAsia="nl-NL"/>
        </w:rPr>
      </w:pPr>
    </w:p>
    <w:p w14:paraId="7649DA19" w14:textId="6798E7BC" w:rsidR="00B4279A" w:rsidRPr="000D1437" w:rsidRDefault="00B4279A" w:rsidP="00B4279A">
      <w:pPr>
        <w:pStyle w:val="Kop2"/>
        <w:rPr>
          <w:color w:val="auto"/>
          <w:lang w:eastAsia="nl-NL"/>
        </w:rPr>
      </w:pPr>
      <w:r w:rsidRPr="000D1437">
        <w:rPr>
          <w:color w:val="auto"/>
          <w:lang w:eastAsia="nl-NL"/>
        </w:rPr>
        <w:t>Artikel 1</w:t>
      </w:r>
      <w:r w:rsidR="00E14DBE" w:rsidRPr="000D1437">
        <w:rPr>
          <w:color w:val="auto"/>
          <w:lang w:eastAsia="nl-NL"/>
        </w:rPr>
        <w:t>1</w:t>
      </w:r>
      <w:r w:rsidRPr="000D1437">
        <w:rPr>
          <w:color w:val="auto"/>
          <w:lang w:eastAsia="nl-NL"/>
        </w:rPr>
        <w:t xml:space="preserve"> </w:t>
      </w:r>
      <w:r w:rsidRPr="000D1437">
        <w:rPr>
          <w:color w:val="auto"/>
          <w:lang w:eastAsia="nl-NL"/>
        </w:rPr>
        <w:tab/>
        <w:t>Exit</w:t>
      </w:r>
      <w:r w:rsidR="00640DF4" w:rsidRPr="000D1437">
        <w:rPr>
          <w:color w:val="auto"/>
          <w:lang w:eastAsia="nl-NL"/>
        </w:rPr>
        <w:t xml:space="preserve"> bepaling</w:t>
      </w:r>
    </w:p>
    <w:p w14:paraId="2BC1D819" w14:textId="46DA7322" w:rsidR="000806C3" w:rsidRPr="000D1437" w:rsidRDefault="000806C3" w:rsidP="0003165B">
      <w:pPr>
        <w:rPr>
          <w:lang w:eastAsia="nl-NL"/>
        </w:rPr>
      </w:pPr>
    </w:p>
    <w:p w14:paraId="2EC835BE" w14:textId="56ED8EBC" w:rsidR="0003165B" w:rsidRPr="000D1437" w:rsidRDefault="00182B76" w:rsidP="0003165B">
      <w:pPr>
        <w:ind w:left="705" w:hanging="705"/>
        <w:rPr>
          <w:lang w:eastAsia="nl-NL"/>
        </w:rPr>
      </w:pPr>
      <w:r w:rsidRPr="000D1437">
        <w:rPr>
          <w:lang w:eastAsia="nl-NL"/>
        </w:rPr>
        <w:t>1</w:t>
      </w:r>
      <w:r w:rsidR="00E14DBE" w:rsidRPr="000D1437">
        <w:rPr>
          <w:lang w:eastAsia="nl-NL"/>
        </w:rPr>
        <w:t>1</w:t>
      </w:r>
      <w:r w:rsidRPr="000D1437">
        <w:rPr>
          <w:lang w:eastAsia="nl-NL"/>
        </w:rPr>
        <w:t>.1</w:t>
      </w:r>
      <w:r w:rsidR="0003165B" w:rsidRPr="000D1437">
        <w:rPr>
          <w:lang w:eastAsia="nl-NL"/>
        </w:rPr>
        <w:tab/>
        <w:t xml:space="preserve">Indien deze </w:t>
      </w:r>
      <w:r w:rsidR="00EE500A">
        <w:rPr>
          <w:lang w:eastAsia="nl-NL"/>
        </w:rPr>
        <w:t>Dienstverleningsovereenkomst</w:t>
      </w:r>
      <w:r w:rsidR="0003165B" w:rsidRPr="000D1437">
        <w:rPr>
          <w:lang w:eastAsia="nl-NL"/>
        </w:rPr>
        <w:t xml:space="preserve"> om welke reden dan ook (tussentijds) eindigt</w:t>
      </w:r>
      <w:r w:rsidR="00A365BB" w:rsidRPr="000D1437">
        <w:rPr>
          <w:lang w:eastAsia="nl-NL"/>
        </w:rPr>
        <w:t>,</w:t>
      </w:r>
      <w:r w:rsidR="0003165B" w:rsidRPr="000D1437">
        <w:rPr>
          <w:lang w:eastAsia="nl-NL"/>
        </w:rPr>
        <w:t xml:space="preserve"> zal Dienstverlener</w:t>
      </w:r>
      <w:r w:rsidR="00E9324A" w:rsidRPr="000D1437">
        <w:rPr>
          <w:lang w:eastAsia="nl-NL"/>
        </w:rPr>
        <w:t>,</w:t>
      </w:r>
      <w:r w:rsidR="0003165B" w:rsidRPr="000D1437">
        <w:rPr>
          <w:lang w:eastAsia="nl-NL"/>
        </w:rPr>
        <w:t xml:space="preserve"> indien </w:t>
      </w:r>
      <w:r w:rsidR="000F49AE" w:rsidRPr="000D1437">
        <w:rPr>
          <w:lang w:eastAsia="nl-NL"/>
        </w:rPr>
        <w:t>Zorgaanbieder</w:t>
      </w:r>
      <w:r w:rsidR="0003165B" w:rsidRPr="000D1437">
        <w:rPr>
          <w:lang w:eastAsia="nl-NL"/>
        </w:rPr>
        <w:t xml:space="preserve"> daarom verzoekt:</w:t>
      </w:r>
    </w:p>
    <w:p w14:paraId="50CB8F9C" w14:textId="77777777" w:rsidR="0003165B" w:rsidRPr="000D1437" w:rsidRDefault="0003165B" w:rsidP="0003165B">
      <w:pPr>
        <w:ind w:left="705" w:hanging="705"/>
        <w:rPr>
          <w:lang w:eastAsia="nl-NL"/>
        </w:rPr>
      </w:pPr>
    </w:p>
    <w:p w14:paraId="51C277B0" w14:textId="6540B1C1" w:rsidR="0003165B" w:rsidRPr="000D1437" w:rsidRDefault="0003165B">
      <w:pPr>
        <w:pStyle w:val="Lijstalinea"/>
        <w:numPr>
          <w:ilvl w:val="0"/>
          <w:numId w:val="7"/>
        </w:numPr>
      </w:pPr>
      <w:r w:rsidRPr="000D1437">
        <w:t xml:space="preserve">Meewerken aan de overdracht van de Dienst(en) aan </w:t>
      </w:r>
      <w:r w:rsidR="000F49AE" w:rsidRPr="000D1437">
        <w:t xml:space="preserve">Zorgaanbieder </w:t>
      </w:r>
      <w:r w:rsidRPr="000D1437">
        <w:t xml:space="preserve">of een door </w:t>
      </w:r>
      <w:r w:rsidR="000F49AE" w:rsidRPr="000D1437">
        <w:t xml:space="preserve">Zorgaanbieder </w:t>
      </w:r>
      <w:r w:rsidRPr="000D1437">
        <w:t xml:space="preserve">aangewezen derde </w:t>
      </w:r>
      <w:r w:rsidR="00E20097" w:rsidRPr="000D1437">
        <w:t>P</w:t>
      </w:r>
      <w:r w:rsidRPr="000D1437">
        <w:t>artij;</w:t>
      </w:r>
    </w:p>
    <w:p w14:paraId="2C768796" w14:textId="6C1EA88E" w:rsidR="0003165B" w:rsidRPr="000D1437" w:rsidRDefault="00DA0A1C">
      <w:pPr>
        <w:pStyle w:val="Lijstalinea"/>
        <w:numPr>
          <w:ilvl w:val="0"/>
          <w:numId w:val="7"/>
        </w:numPr>
      </w:pPr>
      <w:r w:rsidRPr="000D1437">
        <w:t>A</w:t>
      </w:r>
      <w:r w:rsidR="0003165B" w:rsidRPr="000D1437">
        <w:t>lle Gegevens</w:t>
      </w:r>
      <w:r w:rsidRPr="000D1437">
        <w:t xml:space="preserve"> overdragen</w:t>
      </w:r>
      <w:r w:rsidR="0003165B" w:rsidRPr="000D1437">
        <w:t xml:space="preserve"> met betrekking tot de levering van de Dienst(en);</w:t>
      </w:r>
    </w:p>
    <w:p w14:paraId="5A3C4781" w14:textId="250FE7FC" w:rsidR="0003165B" w:rsidRPr="000D1437" w:rsidRDefault="0003165B">
      <w:pPr>
        <w:pStyle w:val="Lijstalinea"/>
        <w:numPr>
          <w:ilvl w:val="0"/>
          <w:numId w:val="7"/>
        </w:numPr>
      </w:pPr>
      <w:r w:rsidRPr="000D1437">
        <w:t>De</w:t>
      </w:r>
      <w:r w:rsidR="000F49AE" w:rsidRPr="000D1437">
        <w:t xml:space="preserve"> Zorgaanbieder</w:t>
      </w:r>
      <w:r w:rsidRPr="000D1437">
        <w:t xml:space="preserve"> alle andere noodzakelijke informatie verstrekken voor zover nodig voor een ongecompliceerde en vlotte overdracht van Dienst(en), zonder daarbij de in het kader van de te leveren Dienst(en) uit te voeren activiteiten te hinderen en/of te onderbreken.</w:t>
      </w:r>
    </w:p>
    <w:p w14:paraId="609B137F" w14:textId="13E7FE3F" w:rsidR="00724BB0" w:rsidRPr="000D1437" w:rsidRDefault="00724BB0" w:rsidP="00724BB0"/>
    <w:p w14:paraId="262167F5" w14:textId="23E74003" w:rsidR="00806AAD" w:rsidRDefault="00182B76" w:rsidP="00D76AA5">
      <w:pPr>
        <w:ind w:left="705" w:hanging="705"/>
      </w:pPr>
      <w:r w:rsidRPr="000D1437">
        <w:t>1</w:t>
      </w:r>
      <w:r w:rsidR="00E14DBE" w:rsidRPr="000D1437">
        <w:t>1</w:t>
      </w:r>
      <w:r w:rsidRPr="000D1437">
        <w:t>.2</w:t>
      </w:r>
      <w:r w:rsidRPr="000D1437">
        <w:tab/>
      </w:r>
      <w:r w:rsidR="00D76AA5" w:rsidRPr="000D1437">
        <w:t xml:space="preserve">Indien deze </w:t>
      </w:r>
      <w:r w:rsidR="00EE500A">
        <w:t>Dienstverleningsovereenkomst</w:t>
      </w:r>
      <w:r w:rsidR="00D76AA5" w:rsidRPr="000D1437">
        <w:t xml:space="preserve"> om welke reden dan ook (tussentijds) eindigt zal Dienstverlener, tenzij Partijen schriftelijk anders overeenkomen</w:t>
      </w:r>
      <w:r w:rsidR="00806AAD" w:rsidRPr="000D1437">
        <w:t>, de Dienst(en) blijven leveren voor een door</w:t>
      </w:r>
      <w:r w:rsidR="008A3C90" w:rsidRPr="000D1437">
        <w:t xml:space="preserve"> Zorgaanbieder</w:t>
      </w:r>
      <w:r w:rsidR="00806AAD" w:rsidRPr="000D1437">
        <w:t xml:space="preserve"> te bepalen periode, maar niet</w:t>
      </w:r>
      <w:r w:rsidR="0017241E" w:rsidRPr="000D1437">
        <w:t xml:space="preserve"> korter dan zes maanden en niet</w:t>
      </w:r>
      <w:r w:rsidR="00806AAD" w:rsidRPr="000D1437">
        <w:t xml:space="preserve"> langer dan één (1) jaar vanaf het moment van </w:t>
      </w:r>
      <w:r w:rsidR="008F329F" w:rsidRPr="000D1437">
        <w:t>beëindiging</w:t>
      </w:r>
      <w:r w:rsidR="00C92A3F" w:rsidRPr="000D1437">
        <w:t>.</w:t>
      </w:r>
    </w:p>
    <w:p w14:paraId="06257C14" w14:textId="77777777" w:rsidR="0002577F" w:rsidRPr="000D1437" w:rsidRDefault="0002577F" w:rsidP="00D76AA5">
      <w:pPr>
        <w:ind w:left="705" w:hanging="705"/>
      </w:pPr>
    </w:p>
    <w:p w14:paraId="6A6A9606" w14:textId="0D5E9A5A" w:rsidR="004E7FE6" w:rsidRPr="000D1437" w:rsidRDefault="00182B76" w:rsidP="00D76AA5">
      <w:pPr>
        <w:ind w:left="705" w:hanging="705"/>
      </w:pPr>
      <w:r w:rsidRPr="000D1437">
        <w:t>1</w:t>
      </w:r>
      <w:r w:rsidR="00E14DBE" w:rsidRPr="000D1437">
        <w:t>1</w:t>
      </w:r>
      <w:r w:rsidRPr="000D1437">
        <w:t>.3</w:t>
      </w:r>
      <w:r w:rsidR="004E7FE6" w:rsidRPr="000D1437">
        <w:tab/>
        <w:t xml:space="preserve">Gedurende de periode als bedoeld onder </w:t>
      </w:r>
      <w:r w:rsidR="00E20097" w:rsidRPr="000D1437">
        <w:t>lid 2</w:t>
      </w:r>
      <w:r w:rsidR="00742962" w:rsidRPr="000D1437">
        <w:t xml:space="preserve"> van dit artikel</w:t>
      </w:r>
      <w:r w:rsidR="003E60B9" w:rsidRPr="000D1437">
        <w:t xml:space="preserve"> blijven </w:t>
      </w:r>
      <w:r w:rsidR="006D5724" w:rsidRPr="000D1437">
        <w:t xml:space="preserve">voor zover mogelijk </w:t>
      </w:r>
      <w:r w:rsidR="003E60B9" w:rsidRPr="000D1437">
        <w:t xml:space="preserve">de </w:t>
      </w:r>
      <w:r w:rsidR="006D5724" w:rsidRPr="000D1437">
        <w:t xml:space="preserve">bepalingen en voorwaarden van deze </w:t>
      </w:r>
      <w:r w:rsidR="00EE500A">
        <w:t>Dienstverleningsovereenkomst</w:t>
      </w:r>
      <w:r w:rsidR="00742962" w:rsidRPr="000D1437">
        <w:t xml:space="preserve"> </w:t>
      </w:r>
      <w:r w:rsidR="00116EE7" w:rsidRPr="000D1437">
        <w:t xml:space="preserve">van toepassing totdat de taken, werkzaamheden en verplichtingen van </w:t>
      </w:r>
      <w:r w:rsidR="00812D7D" w:rsidRPr="000D1437">
        <w:t xml:space="preserve">Dienstverlener volledig zijn overgedragen aan </w:t>
      </w:r>
      <w:r w:rsidR="008A3C90" w:rsidRPr="000D1437">
        <w:t>Zorgaanbieder</w:t>
      </w:r>
      <w:r w:rsidR="00812D7D" w:rsidRPr="000D1437">
        <w:t xml:space="preserve"> of een door</w:t>
      </w:r>
      <w:r w:rsidR="008A3C90" w:rsidRPr="000D1437">
        <w:t xml:space="preserve"> Zorgaanbieder</w:t>
      </w:r>
      <w:r w:rsidR="00812D7D" w:rsidRPr="000D1437">
        <w:t xml:space="preserve"> aangewezen derde</w:t>
      </w:r>
      <w:r w:rsidR="00E20097" w:rsidRPr="000D1437">
        <w:t xml:space="preserve"> Partij</w:t>
      </w:r>
      <w:r w:rsidR="00812D7D" w:rsidRPr="000D1437">
        <w:t xml:space="preserve">. </w:t>
      </w:r>
    </w:p>
    <w:p w14:paraId="457FADBA" w14:textId="558FFAAD" w:rsidR="0003165B" w:rsidRPr="000D1437" w:rsidRDefault="0003165B" w:rsidP="0003165B">
      <w:pPr>
        <w:rPr>
          <w:lang w:eastAsia="nl-NL"/>
        </w:rPr>
      </w:pPr>
    </w:p>
    <w:p w14:paraId="093F9ADC" w14:textId="28C76E29" w:rsidR="0012732E" w:rsidRPr="000D1437" w:rsidRDefault="0012732E" w:rsidP="0012732E">
      <w:pPr>
        <w:pStyle w:val="Kop2"/>
        <w:rPr>
          <w:color w:val="auto"/>
          <w:lang w:eastAsia="nl-NL"/>
        </w:rPr>
      </w:pPr>
      <w:r w:rsidRPr="000D1437">
        <w:rPr>
          <w:color w:val="auto"/>
          <w:lang w:eastAsia="nl-NL"/>
        </w:rPr>
        <w:t xml:space="preserve">Artikel </w:t>
      </w:r>
      <w:r w:rsidR="003B0E85" w:rsidRPr="000D1437">
        <w:rPr>
          <w:color w:val="auto"/>
          <w:lang w:eastAsia="nl-NL"/>
        </w:rPr>
        <w:t>1</w:t>
      </w:r>
      <w:r w:rsidR="00E14DBE" w:rsidRPr="000D1437">
        <w:rPr>
          <w:color w:val="auto"/>
          <w:lang w:eastAsia="nl-NL"/>
        </w:rPr>
        <w:t>2</w:t>
      </w:r>
      <w:r w:rsidRPr="000D1437">
        <w:rPr>
          <w:color w:val="auto"/>
          <w:lang w:eastAsia="nl-NL"/>
        </w:rPr>
        <w:tab/>
        <w:t>Overige bepalingen</w:t>
      </w:r>
    </w:p>
    <w:p w14:paraId="3AB58E52" w14:textId="7F140868" w:rsidR="00AC06AA" w:rsidRPr="000D1437" w:rsidRDefault="00AC06AA" w:rsidP="000F3692">
      <w:pPr>
        <w:rPr>
          <w:lang w:eastAsia="nl-NL"/>
        </w:rPr>
      </w:pPr>
    </w:p>
    <w:p w14:paraId="68BB82AB" w14:textId="44971126" w:rsidR="0012732E" w:rsidRPr="000D1437" w:rsidRDefault="003B0E85" w:rsidP="005F6D85">
      <w:pPr>
        <w:ind w:left="705" w:hanging="705"/>
        <w:rPr>
          <w:lang w:eastAsia="nl-NL"/>
        </w:rPr>
      </w:pPr>
      <w:r w:rsidRPr="000D1437">
        <w:rPr>
          <w:lang w:eastAsia="nl-NL"/>
        </w:rPr>
        <w:t>1</w:t>
      </w:r>
      <w:r w:rsidR="00E14DBE" w:rsidRPr="000D1437">
        <w:rPr>
          <w:lang w:eastAsia="nl-NL"/>
        </w:rPr>
        <w:t>2</w:t>
      </w:r>
      <w:r w:rsidR="0012732E" w:rsidRPr="000D1437">
        <w:rPr>
          <w:lang w:eastAsia="nl-NL"/>
        </w:rPr>
        <w:t>.</w:t>
      </w:r>
      <w:r w:rsidR="00E85CAE" w:rsidRPr="000D1437">
        <w:rPr>
          <w:lang w:eastAsia="nl-NL"/>
        </w:rPr>
        <w:t>1</w:t>
      </w:r>
      <w:r w:rsidR="00B55FD1" w:rsidRPr="000D1437">
        <w:rPr>
          <w:lang w:eastAsia="nl-NL"/>
        </w:rPr>
        <w:tab/>
      </w:r>
      <w:r w:rsidR="0012732E" w:rsidRPr="000D1437">
        <w:rPr>
          <w:lang w:eastAsia="nl-NL"/>
        </w:rPr>
        <w:t xml:space="preserve">Deze </w:t>
      </w:r>
      <w:r w:rsidR="00EE500A">
        <w:rPr>
          <w:lang w:eastAsia="nl-NL"/>
        </w:rPr>
        <w:t>Dienstverleningsovereenkomst</w:t>
      </w:r>
      <w:r w:rsidR="0012732E" w:rsidRPr="000D1437">
        <w:rPr>
          <w:lang w:eastAsia="nl-NL"/>
        </w:rPr>
        <w:t xml:space="preserve"> </w:t>
      </w:r>
      <w:r w:rsidR="000F59BC" w:rsidRPr="000D1437">
        <w:rPr>
          <w:lang w:eastAsia="nl-NL"/>
        </w:rPr>
        <w:t xml:space="preserve">vervangt, indien van toepassing, alle eerdere </w:t>
      </w:r>
      <w:r w:rsidR="00EE500A">
        <w:rPr>
          <w:lang w:eastAsia="nl-NL"/>
        </w:rPr>
        <w:t>Dienstverleningsovereenkomst</w:t>
      </w:r>
      <w:r w:rsidR="005F6D85" w:rsidRPr="000D1437">
        <w:rPr>
          <w:lang w:eastAsia="nl-NL"/>
        </w:rPr>
        <w:t>(en) van gelijke strekking tussen Partijen.</w:t>
      </w:r>
    </w:p>
    <w:p w14:paraId="3BB052A0" w14:textId="77777777" w:rsidR="005F6D85" w:rsidRPr="000D1437" w:rsidRDefault="005F6D85" w:rsidP="005F6D85">
      <w:pPr>
        <w:ind w:left="705" w:hanging="705"/>
      </w:pPr>
    </w:p>
    <w:p w14:paraId="18D3422D" w14:textId="2773203B" w:rsidR="00980748" w:rsidRPr="000D1437" w:rsidRDefault="00980748" w:rsidP="00980748">
      <w:pPr>
        <w:pStyle w:val="Kop2"/>
        <w:rPr>
          <w:color w:val="auto"/>
          <w:lang w:eastAsia="nl-NL"/>
        </w:rPr>
      </w:pPr>
      <w:r w:rsidRPr="000D1437">
        <w:rPr>
          <w:color w:val="auto"/>
          <w:lang w:eastAsia="nl-NL"/>
        </w:rPr>
        <w:t xml:space="preserve">Artikel </w:t>
      </w:r>
      <w:r w:rsidR="003B0E85" w:rsidRPr="000D1437">
        <w:rPr>
          <w:color w:val="auto"/>
          <w:lang w:eastAsia="nl-NL"/>
        </w:rPr>
        <w:t>1</w:t>
      </w:r>
      <w:r w:rsidR="008577B3" w:rsidRPr="000D1437">
        <w:rPr>
          <w:color w:val="auto"/>
          <w:lang w:eastAsia="nl-NL"/>
        </w:rPr>
        <w:t>3</w:t>
      </w:r>
      <w:r w:rsidRPr="000D1437">
        <w:rPr>
          <w:color w:val="auto"/>
          <w:lang w:eastAsia="nl-NL"/>
        </w:rPr>
        <w:t xml:space="preserve"> </w:t>
      </w:r>
      <w:r w:rsidRPr="000D1437">
        <w:rPr>
          <w:color w:val="auto"/>
          <w:lang w:eastAsia="nl-NL"/>
        </w:rPr>
        <w:tab/>
      </w:r>
      <w:r w:rsidR="00D344D0" w:rsidRPr="000D1437">
        <w:rPr>
          <w:color w:val="auto"/>
          <w:lang w:eastAsia="nl-NL"/>
        </w:rPr>
        <w:t xml:space="preserve">Geschillenbeslechting </w:t>
      </w:r>
      <w:r w:rsidR="0012732E" w:rsidRPr="000D1437">
        <w:rPr>
          <w:color w:val="auto"/>
          <w:lang w:eastAsia="nl-NL"/>
        </w:rPr>
        <w:t>en toepasselijk recht</w:t>
      </w:r>
    </w:p>
    <w:p w14:paraId="2E0E8BC0" w14:textId="1521B9CD" w:rsidR="0012732E" w:rsidRPr="000D1437" w:rsidRDefault="0012732E" w:rsidP="0012732E">
      <w:pPr>
        <w:rPr>
          <w:lang w:eastAsia="nl-NL"/>
        </w:rPr>
      </w:pPr>
    </w:p>
    <w:p w14:paraId="49E19E53" w14:textId="44DF5A5E" w:rsidR="00751A7C" w:rsidRPr="000D1437" w:rsidRDefault="003B0E85" w:rsidP="00751A7C">
      <w:pPr>
        <w:ind w:left="705" w:hanging="705"/>
        <w:rPr>
          <w:lang w:eastAsia="nl-NL"/>
        </w:rPr>
      </w:pPr>
      <w:r w:rsidRPr="000D1437">
        <w:rPr>
          <w:lang w:eastAsia="nl-NL"/>
        </w:rPr>
        <w:t>1</w:t>
      </w:r>
      <w:r w:rsidR="008577B3" w:rsidRPr="000D1437">
        <w:rPr>
          <w:lang w:eastAsia="nl-NL"/>
        </w:rPr>
        <w:t>3</w:t>
      </w:r>
      <w:r w:rsidR="00751A7C" w:rsidRPr="000D1437">
        <w:rPr>
          <w:lang w:eastAsia="nl-NL"/>
        </w:rPr>
        <w:t>.1</w:t>
      </w:r>
      <w:r w:rsidR="00751A7C" w:rsidRPr="000D1437">
        <w:rPr>
          <w:lang w:eastAsia="nl-NL"/>
        </w:rPr>
        <w:tab/>
        <w:t xml:space="preserve">Geschillen in verband met deze </w:t>
      </w:r>
      <w:r w:rsidR="00EE500A">
        <w:rPr>
          <w:lang w:eastAsia="nl-NL"/>
        </w:rPr>
        <w:t>Dienstverleningsovereenkomst</w:t>
      </w:r>
      <w:r w:rsidR="00751A7C" w:rsidRPr="000D1437">
        <w:rPr>
          <w:lang w:eastAsia="nl-NL"/>
        </w:rPr>
        <w:t xml:space="preserve">, waaronder geschillen over de totstandkoming, de uitleg of de uitvoering daarvan, worden bij uitsluiting voorgelegd aan de daartoe bevoegde rechter </w:t>
      </w:r>
      <w:r w:rsidR="00FA621C" w:rsidRPr="000D1437">
        <w:rPr>
          <w:lang w:eastAsia="nl-NL"/>
        </w:rPr>
        <w:t>van de rechtbank Midden-Nederland</w:t>
      </w:r>
      <w:r w:rsidR="00214CB3" w:rsidRPr="000D1437">
        <w:rPr>
          <w:lang w:eastAsia="nl-NL"/>
        </w:rPr>
        <w:t>, locatie Utrecht</w:t>
      </w:r>
      <w:r w:rsidR="00751A7C" w:rsidRPr="000D1437">
        <w:rPr>
          <w:lang w:eastAsia="nl-NL"/>
        </w:rPr>
        <w:t>.</w:t>
      </w:r>
    </w:p>
    <w:p w14:paraId="1269CDA2" w14:textId="00026FBC" w:rsidR="00751A7C" w:rsidRPr="000D1437" w:rsidRDefault="00751A7C" w:rsidP="00751A7C">
      <w:pPr>
        <w:ind w:left="705" w:hanging="705"/>
        <w:rPr>
          <w:lang w:eastAsia="nl-NL"/>
        </w:rPr>
      </w:pPr>
    </w:p>
    <w:p w14:paraId="3CFA0536" w14:textId="255257EC" w:rsidR="0002577F" w:rsidRPr="000D1437" w:rsidRDefault="003B0E85" w:rsidP="00751A7C">
      <w:pPr>
        <w:ind w:left="705" w:hanging="705"/>
        <w:rPr>
          <w:lang w:eastAsia="nl-NL"/>
        </w:rPr>
      </w:pPr>
      <w:r w:rsidRPr="000D1437">
        <w:rPr>
          <w:lang w:eastAsia="nl-NL"/>
        </w:rPr>
        <w:t>1</w:t>
      </w:r>
      <w:r w:rsidR="008577B3" w:rsidRPr="000D1437">
        <w:rPr>
          <w:lang w:eastAsia="nl-NL"/>
        </w:rPr>
        <w:t>3</w:t>
      </w:r>
      <w:r w:rsidR="00751A7C" w:rsidRPr="000D1437">
        <w:rPr>
          <w:lang w:eastAsia="nl-NL"/>
        </w:rPr>
        <w:t>.2</w:t>
      </w:r>
      <w:r w:rsidR="00751A7C" w:rsidRPr="000D1437">
        <w:rPr>
          <w:lang w:eastAsia="nl-NL"/>
        </w:rPr>
        <w:tab/>
        <w:t>Op de</w:t>
      </w:r>
      <w:r w:rsidR="008A7DA8" w:rsidRPr="000D1437">
        <w:rPr>
          <w:lang w:eastAsia="nl-NL"/>
        </w:rPr>
        <w:t xml:space="preserve">ze </w:t>
      </w:r>
      <w:r w:rsidR="00EE500A">
        <w:rPr>
          <w:lang w:eastAsia="nl-NL"/>
        </w:rPr>
        <w:t>Dienstverleningsovereenkomst</w:t>
      </w:r>
      <w:r w:rsidR="00751A7C" w:rsidRPr="000D1437">
        <w:rPr>
          <w:lang w:eastAsia="nl-NL"/>
        </w:rPr>
        <w:t xml:space="preserve"> is </w:t>
      </w:r>
      <w:r w:rsidR="00E20097" w:rsidRPr="000D1437">
        <w:rPr>
          <w:lang w:eastAsia="nl-NL"/>
        </w:rPr>
        <w:t xml:space="preserve">het </w:t>
      </w:r>
      <w:r w:rsidR="00751A7C" w:rsidRPr="000D1437">
        <w:rPr>
          <w:lang w:eastAsia="nl-NL"/>
        </w:rPr>
        <w:t>Nederlands recht van toepassing.</w:t>
      </w:r>
    </w:p>
    <w:p w14:paraId="52B00ABD" w14:textId="77777777" w:rsidR="00800F45" w:rsidRDefault="00800F45" w:rsidP="00825003">
      <w:pPr>
        <w:ind w:left="705" w:hanging="705"/>
        <w:rPr>
          <w:lang w:eastAsia="nl-NL"/>
        </w:rPr>
      </w:pPr>
    </w:p>
    <w:p w14:paraId="55988CDA" w14:textId="77777777" w:rsidR="00A97866" w:rsidRDefault="00A97866">
      <w:pPr>
        <w:spacing w:after="160" w:line="259" w:lineRule="auto"/>
        <w:rPr>
          <w:b/>
          <w:bCs/>
          <w:lang w:eastAsia="nl-NL"/>
        </w:rPr>
      </w:pPr>
      <w:r>
        <w:rPr>
          <w:b/>
          <w:bCs/>
          <w:lang w:eastAsia="nl-NL"/>
        </w:rPr>
        <w:br w:type="page"/>
      </w:r>
    </w:p>
    <w:p w14:paraId="319C1CBA" w14:textId="3B701313" w:rsidR="00C51180" w:rsidRPr="000D1437" w:rsidRDefault="00C51180" w:rsidP="00C32C80">
      <w:pPr>
        <w:pStyle w:val="Geenafstand"/>
        <w:tabs>
          <w:tab w:val="left" w:pos="2955"/>
        </w:tabs>
      </w:pPr>
      <w:r w:rsidRPr="000D1437">
        <w:rPr>
          <w:b/>
          <w:bCs/>
          <w:lang w:eastAsia="nl-NL"/>
        </w:rPr>
        <w:lastRenderedPageBreak/>
        <w:t>VOOR AKKOORD:</w:t>
      </w:r>
    </w:p>
    <w:p w14:paraId="5E086A93" w14:textId="77777777" w:rsidR="003C3307" w:rsidRPr="000D1437" w:rsidRDefault="003C3307" w:rsidP="003C3307"/>
    <w:p w14:paraId="444FC402" w14:textId="77777777" w:rsidR="00617DB2" w:rsidRPr="000D1437" w:rsidRDefault="00617DB2" w:rsidP="003C3307"/>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0D1437" w:rsidRPr="000D1437" w14:paraId="3938E1F1" w14:textId="77777777">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7416090F" w14:textId="3D8CD52C" w:rsidR="00C25CE0" w:rsidRPr="000D1437" w:rsidRDefault="00C25CE0" w:rsidP="00C25CE0">
            <w:pPr>
              <w:spacing w:line="360" w:lineRule="auto"/>
              <w:rPr>
                <w:rFonts w:ascii="Trebuchet MS" w:hAnsi="Trebuchet MS"/>
                <w:lang w:val="nl-NL"/>
              </w:rPr>
            </w:pPr>
            <w:r w:rsidRPr="000D1437">
              <w:rPr>
                <w:rFonts w:ascii="Trebuchet MS" w:hAnsi="Trebuchet MS"/>
                <w:lang w:val="nl-NL"/>
              </w:rPr>
              <w:t>[</w:t>
            </w:r>
            <w:r w:rsidRPr="000D1437">
              <w:rPr>
                <w:rFonts w:ascii="Trebuchet MS" w:hAnsi="Trebuchet MS"/>
                <w:highlight w:val="yellow"/>
                <w:lang w:val="nl-NL"/>
              </w:rPr>
              <w:t xml:space="preserve">Statutaire naam </w:t>
            </w:r>
            <w:r w:rsidR="008A3C90" w:rsidRPr="000D1437">
              <w:rPr>
                <w:rFonts w:ascii="Trebuchet MS" w:hAnsi="Trebuchet MS"/>
                <w:highlight w:val="yellow"/>
                <w:lang w:val="nl-NL"/>
              </w:rPr>
              <w:t>Zorgaanbiede</w:t>
            </w:r>
            <w:r w:rsidRPr="000D1437">
              <w:rPr>
                <w:rFonts w:ascii="Trebuchet MS" w:hAnsi="Trebuchet MS"/>
                <w:highlight w:val="yellow"/>
                <w:lang w:val="nl-NL"/>
              </w:rPr>
              <w:t>r</w:t>
            </w:r>
            <w:r w:rsidRPr="000D1437">
              <w:rPr>
                <w:rFonts w:ascii="Trebuchet MS" w:hAnsi="Trebuchet MS"/>
                <w:lang w:val="nl-NL"/>
              </w:rPr>
              <w:t>]</w:t>
            </w:r>
          </w:p>
        </w:tc>
        <w:tc>
          <w:tcPr>
            <w:tcW w:w="401" w:type="dxa"/>
            <w:shd w:val="clear" w:color="auto" w:fill="auto"/>
          </w:tcPr>
          <w:p w14:paraId="0C66790B" w14:textId="77777777" w:rsidR="00C25CE0" w:rsidRPr="000D1437" w:rsidRDefault="00C25CE0">
            <w:pPr>
              <w:spacing w:line="360" w:lineRule="auto"/>
              <w:rPr>
                <w:rFonts w:ascii="Trebuchet MS" w:hAnsi="Trebuchet MS"/>
                <w:lang w:val="nl-NL"/>
              </w:rPr>
            </w:pPr>
          </w:p>
        </w:tc>
        <w:tc>
          <w:tcPr>
            <w:tcW w:w="4237" w:type="dxa"/>
            <w:shd w:val="clear" w:color="auto" w:fill="F2F2F2" w:themeFill="background1" w:themeFillShade="F2"/>
          </w:tcPr>
          <w:p w14:paraId="523E4062" w14:textId="0EF44F0C" w:rsidR="00C25CE0" w:rsidRPr="000D1437" w:rsidRDefault="00653530">
            <w:pPr>
              <w:spacing w:line="360" w:lineRule="auto"/>
              <w:rPr>
                <w:rFonts w:ascii="Trebuchet MS" w:hAnsi="Trebuchet MS"/>
                <w:b w:val="0"/>
                <w:bCs w:val="0"/>
                <w:lang w:val="nl-NL"/>
              </w:rPr>
            </w:pPr>
            <w:r w:rsidRPr="000D1437">
              <w:rPr>
                <w:rFonts w:ascii="Trebuchet MS" w:hAnsi="Trebuchet MS"/>
                <w:lang w:val="nl-NL"/>
              </w:rPr>
              <w:t>Stichting ZorgTTP</w:t>
            </w:r>
          </w:p>
        </w:tc>
      </w:tr>
      <w:tr w:rsidR="000D1437" w:rsidRPr="000D1437" w14:paraId="24A2E26E" w14:textId="77777777">
        <w:trPr>
          <w:tblCellSpacing w:w="28" w:type="dxa"/>
        </w:trPr>
        <w:tc>
          <w:tcPr>
            <w:tcW w:w="4210" w:type="dxa"/>
            <w:shd w:val="clear" w:color="auto" w:fill="F2F2F2" w:themeFill="background1" w:themeFillShade="F2"/>
          </w:tcPr>
          <w:p w14:paraId="5640BB6F" w14:textId="77777777" w:rsidR="00C25CE0" w:rsidRPr="000D1437" w:rsidRDefault="00C25CE0">
            <w:pPr>
              <w:spacing w:line="360" w:lineRule="auto"/>
              <w:rPr>
                <w:rFonts w:ascii="Trebuchet MS" w:hAnsi="Trebuchet MS"/>
                <w:b/>
                <w:bCs/>
                <w:lang w:val="nl-NL"/>
              </w:rPr>
            </w:pPr>
            <w:r w:rsidRPr="000D1437">
              <w:rPr>
                <w:rFonts w:ascii="Trebuchet MS" w:hAnsi="Trebuchet MS"/>
                <w:b/>
                <w:bCs/>
                <w:lang w:val="nl-NL"/>
              </w:rPr>
              <w:t>Handtekening:</w:t>
            </w:r>
          </w:p>
          <w:p w14:paraId="0C6365D9" w14:textId="77777777" w:rsidR="00C25CE0" w:rsidRPr="000D1437" w:rsidRDefault="00C25CE0">
            <w:pPr>
              <w:spacing w:line="360" w:lineRule="auto"/>
              <w:rPr>
                <w:rFonts w:ascii="Trebuchet MS" w:hAnsi="Trebuchet MS"/>
                <w:b/>
                <w:bCs/>
                <w:lang w:val="nl-NL"/>
              </w:rPr>
            </w:pPr>
          </w:p>
          <w:p w14:paraId="5C46E51C" w14:textId="77777777" w:rsidR="00C25CE0" w:rsidRPr="000D1437" w:rsidRDefault="00C25CE0">
            <w:pPr>
              <w:spacing w:line="360" w:lineRule="auto"/>
              <w:rPr>
                <w:rFonts w:ascii="Trebuchet MS" w:hAnsi="Trebuchet MS"/>
                <w:b/>
                <w:bCs/>
                <w:lang w:val="nl-NL"/>
              </w:rPr>
            </w:pPr>
          </w:p>
          <w:p w14:paraId="26D0549D" w14:textId="77777777" w:rsidR="00C25CE0" w:rsidRPr="000D1437" w:rsidRDefault="00C25CE0">
            <w:pPr>
              <w:spacing w:line="360" w:lineRule="auto"/>
              <w:rPr>
                <w:rFonts w:ascii="Trebuchet MS" w:hAnsi="Trebuchet MS"/>
                <w:b/>
                <w:bCs/>
                <w:lang w:val="nl-NL"/>
              </w:rPr>
            </w:pPr>
          </w:p>
        </w:tc>
        <w:tc>
          <w:tcPr>
            <w:tcW w:w="401" w:type="dxa"/>
            <w:shd w:val="clear" w:color="auto" w:fill="auto"/>
          </w:tcPr>
          <w:p w14:paraId="214AE507" w14:textId="77777777" w:rsidR="00C25CE0" w:rsidRPr="000D1437" w:rsidRDefault="00C25CE0">
            <w:pPr>
              <w:spacing w:line="360" w:lineRule="auto"/>
              <w:rPr>
                <w:rFonts w:ascii="Trebuchet MS" w:hAnsi="Trebuchet MS"/>
                <w:b/>
                <w:bCs/>
                <w:lang w:val="nl-NL"/>
              </w:rPr>
            </w:pPr>
          </w:p>
        </w:tc>
        <w:tc>
          <w:tcPr>
            <w:tcW w:w="4237" w:type="dxa"/>
            <w:shd w:val="clear" w:color="auto" w:fill="F2F2F2" w:themeFill="background1" w:themeFillShade="F2"/>
          </w:tcPr>
          <w:p w14:paraId="5140F6CA" w14:textId="77777777" w:rsidR="00C25CE0" w:rsidRPr="000D1437" w:rsidRDefault="00C25CE0">
            <w:pPr>
              <w:spacing w:line="360" w:lineRule="auto"/>
              <w:rPr>
                <w:rFonts w:ascii="Trebuchet MS" w:hAnsi="Trebuchet MS"/>
                <w:b/>
                <w:bCs/>
                <w:lang w:val="nl-NL"/>
              </w:rPr>
            </w:pPr>
            <w:r w:rsidRPr="000D1437">
              <w:rPr>
                <w:rFonts w:ascii="Trebuchet MS" w:hAnsi="Trebuchet MS"/>
                <w:b/>
                <w:bCs/>
                <w:lang w:val="nl-NL"/>
              </w:rPr>
              <w:t>Handtekening:</w:t>
            </w:r>
          </w:p>
          <w:p w14:paraId="44487488" w14:textId="77777777" w:rsidR="00C25CE0" w:rsidRPr="000D1437" w:rsidRDefault="00C25CE0">
            <w:pPr>
              <w:spacing w:line="360" w:lineRule="auto"/>
              <w:rPr>
                <w:lang w:val="nl-NL"/>
              </w:rPr>
            </w:pPr>
          </w:p>
          <w:p w14:paraId="2AAB5462" w14:textId="77777777" w:rsidR="00C25CE0" w:rsidRPr="000D1437" w:rsidRDefault="00C25CE0">
            <w:pPr>
              <w:spacing w:line="360" w:lineRule="auto"/>
              <w:rPr>
                <w:lang w:val="nl-NL"/>
              </w:rPr>
            </w:pPr>
          </w:p>
          <w:p w14:paraId="09D0F850" w14:textId="77777777" w:rsidR="00C25CE0" w:rsidRPr="000D1437" w:rsidRDefault="00C25CE0">
            <w:pPr>
              <w:spacing w:line="360" w:lineRule="auto"/>
              <w:rPr>
                <w:lang w:val="nl-NL"/>
              </w:rPr>
            </w:pPr>
          </w:p>
          <w:p w14:paraId="30D2DE32" w14:textId="77777777" w:rsidR="00C25CE0" w:rsidRPr="000D1437" w:rsidRDefault="00C25CE0">
            <w:pPr>
              <w:spacing w:line="360" w:lineRule="auto"/>
              <w:rPr>
                <w:lang w:val="nl-NL"/>
              </w:rPr>
            </w:pPr>
          </w:p>
        </w:tc>
      </w:tr>
      <w:tr w:rsidR="000D1437" w:rsidRPr="000D1437" w14:paraId="6F027CB9" w14:textId="77777777">
        <w:trPr>
          <w:tblCellSpacing w:w="28" w:type="dxa"/>
        </w:trPr>
        <w:tc>
          <w:tcPr>
            <w:tcW w:w="4210" w:type="dxa"/>
          </w:tcPr>
          <w:p w14:paraId="17D56DA1" w14:textId="77777777" w:rsidR="00C25CE0" w:rsidRPr="000D1437" w:rsidRDefault="00C25CE0">
            <w:pPr>
              <w:spacing w:line="360" w:lineRule="auto"/>
              <w:rPr>
                <w:rFonts w:ascii="Trebuchet MS" w:hAnsi="Trebuchet MS"/>
                <w:lang w:val="nl-NL"/>
              </w:rPr>
            </w:pPr>
          </w:p>
        </w:tc>
        <w:tc>
          <w:tcPr>
            <w:tcW w:w="401" w:type="dxa"/>
          </w:tcPr>
          <w:p w14:paraId="71DB80E4" w14:textId="77777777" w:rsidR="00C25CE0" w:rsidRPr="000D1437" w:rsidRDefault="00C25CE0">
            <w:pPr>
              <w:spacing w:line="360" w:lineRule="auto"/>
              <w:rPr>
                <w:rFonts w:ascii="Trebuchet MS" w:hAnsi="Trebuchet MS"/>
                <w:lang w:val="nl-NL"/>
              </w:rPr>
            </w:pPr>
          </w:p>
        </w:tc>
        <w:tc>
          <w:tcPr>
            <w:tcW w:w="4237" w:type="dxa"/>
          </w:tcPr>
          <w:p w14:paraId="0CECAF01" w14:textId="77777777" w:rsidR="00C25CE0" w:rsidRPr="000D1437" w:rsidRDefault="00C25CE0">
            <w:pPr>
              <w:spacing w:line="360" w:lineRule="auto"/>
              <w:rPr>
                <w:rFonts w:ascii="Trebuchet MS" w:hAnsi="Trebuchet MS"/>
                <w:lang w:val="nl-NL"/>
              </w:rPr>
            </w:pPr>
          </w:p>
        </w:tc>
      </w:tr>
      <w:tr w:rsidR="000D1437" w:rsidRPr="000D1437" w14:paraId="4338D93C" w14:textId="77777777">
        <w:trPr>
          <w:tblCellSpacing w:w="28" w:type="dxa"/>
        </w:trPr>
        <w:tc>
          <w:tcPr>
            <w:tcW w:w="4210" w:type="dxa"/>
            <w:shd w:val="clear" w:color="auto" w:fill="F2F2F2" w:themeFill="background1" w:themeFillShade="F2"/>
          </w:tcPr>
          <w:p w14:paraId="4D77AA5C" w14:textId="77777777" w:rsidR="00C25CE0" w:rsidRPr="000D1437" w:rsidRDefault="00C25CE0">
            <w:pPr>
              <w:spacing w:line="360" w:lineRule="auto"/>
              <w:rPr>
                <w:rFonts w:ascii="Trebuchet MS" w:hAnsi="Trebuchet MS"/>
                <w:lang w:val="nl-NL"/>
              </w:rPr>
            </w:pPr>
            <w:r w:rsidRPr="000D1437">
              <w:rPr>
                <w:rFonts w:ascii="Trebuchet MS" w:hAnsi="Trebuchet MS"/>
                <w:lang w:val="nl-NL"/>
              </w:rPr>
              <w:t xml:space="preserve">Naam: </w:t>
            </w:r>
          </w:p>
        </w:tc>
        <w:tc>
          <w:tcPr>
            <w:tcW w:w="401" w:type="dxa"/>
            <w:shd w:val="clear" w:color="auto" w:fill="auto"/>
          </w:tcPr>
          <w:p w14:paraId="02CF6DA8" w14:textId="77777777" w:rsidR="00C25CE0" w:rsidRPr="000D1437" w:rsidRDefault="00C25CE0">
            <w:pPr>
              <w:spacing w:line="360" w:lineRule="auto"/>
              <w:rPr>
                <w:rFonts w:ascii="Trebuchet MS" w:hAnsi="Trebuchet MS"/>
                <w:lang w:val="nl-NL"/>
              </w:rPr>
            </w:pPr>
          </w:p>
        </w:tc>
        <w:tc>
          <w:tcPr>
            <w:tcW w:w="4237" w:type="dxa"/>
            <w:shd w:val="clear" w:color="auto" w:fill="F2F2F2" w:themeFill="background1" w:themeFillShade="F2"/>
          </w:tcPr>
          <w:p w14:paraId="6AAE7E86" w14:textId="7F08D3FB" w:rsidR="00C25CE0" w:rsidRPr="000D1437" w:rsidRDefault="00C25CE0">
            <w:pPr>
              <w:spacing w:line="360" w:lineRule="auto"/>
              <w:rPr>
                <w:rFonts w:ascii="Trebuchet MS" w:hAnsi="Trebuchet MS"/>
                <w:lang w:val="nl-NL"/>
              </w:rPr>
            </w:pPr>
            <w:r w:rsidRPr="000D1437">
              <w:rPr>
                <w:rFonts w:ascii="Trebuchet MS" w:hAnsi="Trebuchet MS"/>
                <w:lang w:val="nl-NL"/>
              </w:rPr>
              <w:t>Naam:</w:t>
            </w:r>
            <w:r w:rsidR="00653530" w:rsidRPr="000D1437">
              <w:rPr>
                <w:rFonts w:ascii="Trebuchet MS" w:eastAsiaTheme="minorHAnsi" w:hAnsi="Trebuchet MS"/>
                <w:sz w:val="22"/>
                <w:szCs w:val="22"/>
                <w:lang w:val="nl-NL" w:eastAsia="en-US"/>
              </w:rPr>
              <w:t xml:space="preserve"> </w:t>
            </w:r>
            <w:r w:rsidR="00653530" w:rsidRPr="000D1437">
              <w:rPr>
                <w:rFonts w:ascii="Trebuchet MS" w:hAnsi="Trebuchet MS"/>
                <w:lang w:val="nl-NL"/>
              </w:rPr>
              <w:t>Drs. J.L. van Vlaanderen</w:t>
            </w:r>
          </w:p>
        </w:tc>
      </w:tr>
      <w:tr w:rsidR="000D1437" w:rsidRPr="000D1437" w14:paraId="41C75B14" w14:textId="77777777">
        <w:trPr>
          <w:tblCellSpacing w:w="28" w:type="dxa"/>
        </w:trPr>
        <w:tc>
          <w:tcPr>
            <w:tcW w:w="4210" w:type="dxa"/>
            <w:shd w:val="clear" w:color="auto" w:fill="F2F2F2" w:themeFill="background1" w:themeFillShade="F2"/>
          </w:tcPr>
          <w:p w14:paraId="76F2BB9E" w14:textId="77777777" w:rsidR="00C25CE0" w:rsidRPr="000D1437" w:rsidRDefault="00C25CE0">
            <w:pPr>
              <w:spacing w:line="360" w:lineRule="auto"/>
              <w:rPr>
                <w:rFonts w:ascii="Trebuchet MS" w:hAnsi="Trebuchet MS"/>
                <w:lang w:val="nl-NL"/>
              </w:rPr>
            </w:pPr>
            <w:r w:rsidRPr="000D1437">
              <w:rPr>
                <w:rFonts w:ascii="Trebuchet MS" w:hAnsi="Trebuchet MS"/>
                <w:lang w:val="nl-NL"/>
              </w:rPr>
              <w:t xml:space="preserve">Functie: </w:t>
            </w:r>
          </w:p>
        </w:tc>
        <w:tc>
          <w:tcPr>
            <w:tcW w:w="401" w:type="dxa"/>
            <w:shd w:val="clear" w:color="auto" w:fill="auto"/>
          </w:tcPr>
          <w:p w14:paraId="5914A105" w14:textId="77777777" w:rsidR="00C25CE0" w:rsidRPr="000D1437" w:rsidRDefault="00C25CE0">
            <w:pPr>
              <w:spacing w:line="360" w:lineRule="auto"/>
              <w:rPr>
                <w:rFonts w:ascii="Trebuchet MS" w:hAnsi="Trebuchet MS"/>
                <w:lang w:val="nl-NL"/>
              </w:rPr>
            </w:pPr>
          </w:p>
        </w:tc>
        <w:tc>
          <w:tcPr>
            <w:tcW w:w="4237" w:type="dxa"/>
            <w:shd w:val="clear" w:color="auto" w:fill="F2F2F2" w:themeFill="background1" w:themeFillShade="F2"/>
          </w:tcPr>
          <w:p w14:paraId="07722A24" w14:textId="4CD38CE5" w:rsidR="00C25CE0" w:rsidRPr="000D1437" w:rsidRDefault="00C25CE0">
            <w:pPr>
              <w:spacing w:line="360" w:lineRule="auto"/>
              <w:rPr>
                <w:rFonts w:ascii="Trebuchet MS" w:hAnsi="Trebuchet MS"/>
                <w:lang w:val="nl-NL"/>
              </w:rPr>
            </w:pPr>
            <w:r w:rsidRPr="000D1437">
              <w:rPr>
                <w:rFonts w:ascii="Trebuchet MS" w:hAnsi="Trebuchet MS"/>
                <w:lang w:val="nl-NL"/>
              </w:rPr>
              <w:t>Functie:</w:t>
            </w:r>
            <w:r w:rsidR="00653530" w:rsidRPr="000D1437">
              <w:rPr>
                <w:rFonts w:ascii="Trebuchet MS" w:hAnsi="Trebuchet MS"/>
                <w:lang w:val="nl-NL"/>
              </w:rPr>
              <w:t xml:space="preserve"> Directeur</w:t>
            </w:r>
          </w:p>
        </w:tc>
      </w:tr>
      <w:tr w:rsidR="000D1437" w:rsidRPr="000D1437" w14:paraId="20AA4237" w14:textId="77777777">
        <w:trPr>
          <w:tblCellSpacing w:w="28" w:type="dxa"/>
        </w:trPr>
        <w:tc>
          <w:tcPr>
            <w:tcW w:w="4210" w:type="dxa"/>
            <w:shd w:val="clear" w:color="auto" w:fill="F2F2F2" w:themeFill="background1" w:themeFillShade="F2"/>
          </w:tcPr>
          <w:p w14:paraId="17FDEA5B" w14:textId="77777777" w:rsidR="00C25CE0" w:rsidRPr="000D1437" w:rsidRDefault="00C25CE0">
            <w:pPr>
              <w:spacing w:line="360" w:lineRule="auto"/>
              <w:rPr>
                <w:rFonts w:ascii="Trebuchet MS" w:hAnsi="Trebuchet MS"/>
                <w:lang w:val="nl-NL"/>
              </w:rPr>
            </w:pPr>
            <w:r w:rsidRPr="000D1437">
              <w:rPr>
                <w:rFonts w:ascii="Trebuchet MS" w:hAnsi="Trebuchet MS"/>
                <w:lang w:val="nl-NL"/>
              </w:rPr>
              <w:t xml:space="preserve">Plaats: </w:t>
            </w:r>
          </w:p>
        </w:tc>
        <w:tc>
          <w:tcPr>
            <w:tcW w:w="401" w:type="dxa"/>
            <w:shd w:val="clear" w:color="auto" w:fill="auto"/>
          </w:tcPr>
          <w:p w14:paraId="0314619B" w14:textId="77777777" w:rsidR="00C25CE0" w:rsidRPr="000D1437" w:rsidRDefault="00C25CE0">
            <w:pPr>
              <w:spacing w:line="360" w:lineRule="auto"/>
              <w:rPr>
                <w:rFonts w:ascii="Trebuchet MS" w:hAnsi="Trebuchet MS"/>
                <w:lang w:val="nl-NL"/>
              </w:rPr>
            </w:pPr>
          </w:p>
        </w:tc>
        <w:tc>
          <w:tcPr>
            <w:tcW w:w="4237" w:type="dxa"/>
            <w:shd w:val="clear" w:color="auto" w:fill="F2F2F2" w:themeFill="background1" w:themeFillShade="F2"/>
          </w:tcPr>
          <w:p w14:paraId="3FF121CB" w14:textId="7D3047E9" w:rsidR="00C25CE0" w:rsidRPr="000D1437" w:rsidRDefault="00C25CE0">
            <w:pPr>
              <w:spacing w:line="360" w:lineRule="auto"/>
              <w:rPr>
                <w:rFonts w:ascii="Trebuchet MS" w:hAnsi="Trebuchet MS"/>
                <w:lang w:val="nl-NL"/>
              </w:rPr>
            </w:pPr>
            <w:r w:rsidRPr="000D1437">
              <w:rPr>
                <w:rFonts w:ascii="Trebuchet MS" w:hAnsi="Trebuchet MS"/>
                <w:lang w:val="nl-NL"/>
              </w:rPr>
              <w:t>Plaats:</w:t>
            </w:r>
            <w:r w:rsidR="00653530" w:rsidRPr="000D1437">
              <w:rPr>
                <w:rFonts w:ascii="Trebuchet MS" w:hAnsi="Trebuchet MS"/>
                <w:lang w:val="nl-NL"/>
              </w:rPr>
              <w:t xml:space="preserve"> Houten</w:t>
            </w:r>
          </w:p>
        </w:tc>
      </w:tr>
      <w:tr w:rsidR="000D1437" w:rsidRPr="000D1437" w14:paraId="4D3EFE90" w14:textId="77777777">
        <w:trPr>
          <w:tblCellSpacing w:w="28" w:type="dxa"/>
        </w:trPr>
        <w:tc>
          <w:tcPr>
            <w:tcW w:w="4210" w:type="dxa"/>
            <w:shd w:val="clear" w:color="auto" w:fill="F2F2F2" w:themeFill="background1" w:themeFillShade="F2"/>
          </w:tcPr>
          <w:p w14:paraId="3EBAFDD0" w14:textId="2392F16B" w:rsidR="00C25CE0" w:rsidRPr="000D1437" w:rsidRDefault="00E20097">
            <w:pPr>
              <w:spacing w:line="360" w:lineRule="auto"/>
              <w:rPr>
                <w:rFonts w:ascii="Trebuchet MS" w:hAnsi="Trebuchet MS"/>
                <w:lang w:val="nl-NL"/>
              </w:rPr>
            </w:pPr>
            <w:r w:rsidRPr="000D1437">
              <w:rPr>
                <w:rFonts w:ascii="Trebuchet MS" w:hAnsi="Trebuchet MS"/>
                <w:lang w:val="nl-NL"/>
              </w:rPr>
              <w:t xml:space="preserve">Datum: </w:t>
            </w:r>
          </w:p>
        </w:tc>
        <w:tc>
          <w:tcPr>
            <w:tcW w:w="401" w:type="dxa"/>
            <w:shd w:val="clear" w:color="auto" w:fill="auto"/>
          </w:tcPr>
          <w:p w14:paraId="26A7F97E" w14:textId="77777777" w:rsidR="00C25CE0" w:rsidRPr="000D1437" w:rsidRDefault="00C25CE0">
            <w:pPr>
              <w:spacing w:line="360" w:lineRule="auto"/>
              <w:rPr>
                <w:rFonts w:ascii="Trebuchet MS" w:hAnsi="Trebuchet MS"/>
                <w:lang w:val="nl-NL"/>
              </w:rPr>
            </w:pPr>
          </w:p>
        </w:tc>
        <w:tc>
          <w:tcPr>
            <w:tcW w:w="4237" w:type="dxa"/>
            <w:shd w:val="clear" w:color="auto" w:fill="F2F2F2" w:themeFill="background1" w:themeFillShade="F2"/>
          </w:tcPr>
          <w:p w14:paraId="151B23F4" w14:textId="77777777" w:rsidR="00C25CE0" w:rsidRPr="000D1437" w:rsidRDefault="00C25CE0">
            <w:pPr>
              <w:spacing w:line="360" w:lineRule="auto"/>
              <w:rPr>
                <w:rFonts w:ascii="Trebuchet MS" w:hAnsi="Trebuchet MS"/>
                <w:lang w:val="nl-NL"/>
              </w:rPr>
            </w:pPr>
            <w:r w:rsidRPr="000D1437">
              <w:rPr>
                <w:rFonts w:ascii="Trebuchet MS" w:hAnsi="Trebuchet MS"/>
                <w:lang w:val="nl-NL"/>
              </w:rPr>
              <w:t xml:space="preserve">Datum: </w:t>
            </w:r>
          </w:p>
        </w:tc>
      </w:tr>
    </w:tbl>
    <w:p w14:paraId="26DAC80E" w14:textId="6E1D1C60" w:rsidR="00A97866" w:rsidRDefault="00A97866">
      <w:pPr>
        <w:spacing w:after="160" w:line="259" w:lineRule="auto"/>
      </w:pPr>
      <w:bookmarkStart w:id="0" w:name="_Hlk214614326"/>
      <w:r>
        <w:br w:type="page"/>
      </w:r>
    </w:p>
    <w:p w14:paraId="682B9DB8" w14:textId="5E09D892" w:rsidR="00B91404" w:rsidRPr="000D1437" w:rsidRDefault="00B91404" w:rsidP="00680F52">
      <w:pPr>
        <w:pStyle w:val="Titel"/>
        <w:rPr>
          <w:color w:val="auto"/>
        </w:rPr>
      </w:pPr>
      <w:r w:rsidRPr="000D1437">
        <w:rPr>
          <w:color w:val="auto"/>
        </w:rPr>
        <w:lastRenderedPageBreak/>
        <w:t xml:space="preserve">Bijlage </w:t>
      </w:r>
      <w:r w:rsidR="00EF557F" w:rsidRPr="000D1437">
        <w:rPr>
          <w:color w:val="auto"/>
        </w:rPr>
        <w:t>1</w:t>
      </w:r>
      <w:r w:rsidRPr="000D1437">
        <w:rPr>
          <w:color w:val="auto"/>
        </w:rPr>
        <w:t xml:space="preserve"> – </w:t>
      </w:r>
      <w:bookmarkEnd w:id="0"/>
      <w:r w:rsidR="004817BA" w:rsidRPr="000D1437">
        <w:rPr>
          <w:color w:val="auto"/>
        </w:rPr>
        <w:t>Dienst(en) zonder aanvullende kosten</w:t>
      </w:r>
    </w:p>
    <w:p w14:paraId="57FEF2E7" w14:textId="77777777" w:rsidR="00B91404" w:rsidRPr="000D1437" w:rsidRDefault="00B91404" w:rsidP="00B91404"/>
    <w:p w14:paraId="00BE7F1E" w14:textId="77777777" w:rsidR="00323D90" w:rsidRDefault="00323D90" w:rsidP="00323D90">
      <w:r>
        <w:t>De te leveren Dienst(en) door de Dienstverlener worden beschreven in het Programma van Eisen (</w:t>
      </w:r>
      <w:r>
        <w:rPr>
          <w:i/>
          <w:iCs/>
        </w:rPr>
        <w:t>‘</w:t>
      </w:r>
      <w:r w:rsidRPr="00C834BE">
        <w:rPr>
          <w:i/>
          <w:iCs/>
        </w:rPr>
        <w:t>Programma van Eisen voor de pseudonimisering van kwaliteitsregistraties door zorgaanbieders</w:t>
      </w:r>
      <w:r>
        <w:rPr>
          <w:i/>
          <w:iCs/>
        </w:rPr>
        <w:t>’</w:t>
      </w:r>
      <w:r>
        <w:t xml:space="preserve">, versie 1.1, dd. 22-09-2025), dat in opdracht van de Data Governance Commissie (DGC) is opgesteld door de Werkgroep Pseudonimisering. </w:t>
      </w:r>
    </w:p>
    <w:p w14:paraId="271F4DE2" w14:textId="77777777" w:rsidR="00323D90" w:rsidRDefault="00323D90" w:rsidP="00323D90"/>
    <w:p w14:paraId="76FBA27A" w14:textId="77777777" w:rsidR="00323D90" w:rsidRDefault="00323D90" w:rsidP="00323D90">
      <w:r>
        <w:t>Dit Programma van Eisen geeft uitwerking aan de volgende onderwerpen:</w:t>
      </w:r>
    </w:p>
    <w:p w14:paraId="2E9523AF" w14:textId="77777777" w:rsidR="00323D90" w:rsidRDefault="00323D90" w:rsidP="00323D90">
      <w:pPr>
        <w:pStyle w:val="Lijstalinea"/>
        <w:numPr>
          <w:ilvl w:val="0"/>
          <w:numId w:val="12"/>
        </w:numPr>
      </w:pPr>
      <w:r w:rsidRPr="00760350">
        <w:t>Kernfunctionaliteit van de pseudonimiseringsdienst</w:t>
      </w:r>
    </w:p>
    <w:p w14:paraId="2A86CE76" w14:textId="77777777" w:rsidR="00323D90" w:rsidRDefault="00323D90" w:rsidP="00323D90">
      <w:pPr>
        <w:pStyle w:val="Lijstalinea"/>
        <w:numPr>
          <w:ilvl w:val="0"/>
          <w:numId w:val="12"/>
        </w:numPr>
      </w:pPr>
      <w:r w:rsidRPr="00760350">
        <w:t>Conformiteit met de Algemene Verordening Gegevensbescherming</w:t>
      </w:r>
    </w:p>
    <w:p w14:paraId="10AB4F33" w14:textId="77777777" w:rsidR="00323D90" w:rsidRDefault="00323D90" w:rsidP="00323D90">
      <w:pPr>
        <w:pStyle w:val="Lijstalinea"/>
        <w:numPr>
          <w:ilvl w:val="0"/>
          <w:numId w:val="12"/>
        </w:numPr>
      </w:pPr>
      <w:r>
        <w:t>Beheer van de pseudonimiseringsdienst</w:t>
      </w:r>
    </w:p>
    <w:p w14:paraId="170A1233" w14:textId="77777777" w:rsidR="00323D90" w:rsidRDefault="00323D90" w:rsidP="00323D90">
      <w:pPr>
        <w:pStyle w:val="Lijstalinea"/>
        <w:numPr>
          <w:ilvl w:val="0"/>
          <w:numId w:val="12"/>
        </w:numPr>
      </w:pPr>
      <w:r w:rsidRPr="003C45D5">
        <w:t>Informatiebeveiliging van de pseudonimiseringsdienst</w:t>
      </w:r>
    </w:p>
    <w:p w14:paraId="7868EA9E" w14:textId="77777777" w:rsidR="00323D90" w:rsidRDefault="00323D90" w:rsidP="00323D90">
      <w:pPr>
        <w:pStyle w:val="Lijstalinea"/>
        <w:numPr>
          <w:ilvl w:val="0"/>
          <w:numId w:val="12"/>
        </w:numPr>
      </w:pPr>
      <w:r w:rsidRPr="003C45D5">
        <w:t>Dagelijkse ondersteuning van de pseudonimiseringsdienst</w:t>
      </w:r>
    </w:p>
    <w:p w14:paraId="6BFDA329" w14:textId="77777777" w:rsidR="00323D90" w:rsidRDefault="00323D90" w:rsidP="00323D90">
      <w:pPr>
        <w:pStyle w:val="Lijstalinea"/>
        <w:numPr>
          <w:ilvl w:val="0"/>
          <w:numId w:val="12"/>
        </w:numPr>
      </w:pPr>
      <w:r w:rsidRPr="000B1A35">
        <w:t>Incident management rond de pseudonimiseringsdienst</w:t>
      </w:r>
    </w:p>
    <w:p w14:paraId="7C694E28" w14:textId="77777777" w:rsidR="00323D90" w:rsidRDefault="00323D90" w:rsidP="00323D90">
      <w:pPr>
        <w:pStyle w:val="Lijstalinea"/>
        <w:numPr>
          <w:ilvl w:val="0"/>
          <w:numId w:val="12"/>
        </w:numPr>
      </w:pPr>
      <w:r w:rsidRPr="000B1A35">
        <w:t>Rapportage over de pseudonimiseringsdienst</w:t>
      </w:r>
    </w:p>
    <w:p w14:paraId="6EE854E2" w14:textId="77777777" w:rsidR="00323D90" w:rsidRDefault="00323D90" w:rsidP="00323D90">
      <w:pPr>
        <w:pStyle w:val="Lijstalinea"/>
        <w:numPr>
          <w:ilvl w:val="0"/>
          <w:numId w:val="12"/>
        </w:numPr>
      </w:pPr>
      <w:r w:rsidRPr="000B1A35">
        <w:t>Request(s) for change</w:t>
      </w:r>
    </w:p>
    <w:p w14:paraId="3B2BEB3C" w14:textId="77777777" w:rsidR="00A97866" w:rsidRDefault="00A97866">
      <w:pPr>
        <w:spacing w:after="160" w:line="259" w:lineRule="auto"/>
        <w:rPr>
          <w:b/>
          <w:sz w:val="56"/>
          <w:szCs w:val="52"/>
        </w:rPr>
      </w:pPr>
      <w:r>
        <w:br w:type="page"/>
      </w:r>
    </w:p>
    <w:p w14:paraId="1313039F" w14:textId="144521BC" w:rsidR="00680F52" w:rsidRPr="000D1437" w:rsidRDefault="00680F52" w:rsidP="00680F52">
      <w:pPr>
        <w:pStyle w:val="Titel"/>
        <w:rPr>
          <w:color w:val="auto"/>
        </w:rPr>
      </w:pPr>
      <w:r w:rsidRPr="000D1437">
        <w:rPr>
          <w:color w:val="auto"/>
        </w:rPr>
        <w:lastRenderedPageBreak/>
        <w:t xml:space="preserve">Bijlage 1a e.v. – Nadere </w:t>
      </w:r>
      <w:r w:rsidR="00DA1386">
        <w:rPr>
          <w:color w:val="auto"/>
        </w:rPr>
        <w:t>afspraken</w:t>
      </w:r>
      <w:r w:rsidR="00DA1386" w:rsidRPr="000D1437">
        <w:rPr>
          <w:color w:val="auto"/>
        </w:rPr>
        <w:t xml:space="preserve"> </w:t>
      </w:r>
      <w:r w:rsidR="008A3C90" w:rsidRPr="000D1437">
        <w:rPr>
          <w:color w:val="auto"/>
        </w:rPr>
        <w:t xml:space="preserve">Zorgaanbieder </w:t>
      </w:r>
      <w:r w:rsidRPr="000D1437">
        <w:rPr>
          <w:color w:val="auto"/>
        </w:rPr>
        <w:t xml:space="preserve">- Dienstverlener </w:t>
      </w:r>
    </w:p>
    <w:p w14:paraId="58623221" w14:textId="77777777" w:rsidR="00680F52" w:rsidRPr="000D1437" w:rsidRDefault="00680F52" w:rsidP="00B91404"/>
    <w:p w14:paraId="63893226" w14:textId="62772158" w:rsidR="00680F52" w:rsidRPr="000D1437" w:rsidRDefault="00680F52" w:rsidP="00B91404">
      <w:r w:rsidRPr="000D1437">
        <w:t xml:space="preserve">Indien overeengekomen worden de nadere </w:t>
      </w:r>
      <w:r w:rsidR="003E4721">
        <w:t>afspraken</w:t>
      </w:r>
      <w:r w:rsidR="003E4721" w:rsidRPr="000D1437">
        <w:t xml:space="preserve"> </w:t>
      </w:r>
      <w:r w:rsidRPr="000D1437">
        <w:t xml:space="preserve">tussen </w:t>
      </w:r>
      <w:r w:rsidR="003E4721">
        <w:t>Zorgaanbieder</w:t>
      </w:r>
      <w:r w:rsidRPr="000D1437">
        <w:t xml:space="preserve"> en Dienstverlener bijgevoegd als </w:t>
      </w:r>
      <w:r w:rsidR="00424947" w:rsidRPr="000D1437">
        <w:t>separaat/</w:t>
      </w:r>
      <w:r w:rsidRPr="000D1437">
        <w:t>separate document</w:t>
      </w:r>
      <w:r w:rsidR="00424947" w:rsidRPr="000D1437">
        <w:t>(</w:t>
      </w:r>
      <w:r w:rsidRPr="000D1437">
        <w:t>en</w:t>
      </w:r>
      <w:r w:rsidR="00424947" w:rsidRPr="000D1437">
        <w:t>)</w:t>
      </w:r>
      <w:r w:rsidRPr="000D1437">
        <w:t xml:space="preserve">. </w:t>
      </w:r>
    </w:p>
    <w:p w14:paraId="6FC593B9" w14:textId="77777777" w:rsidR="008A3C90" w:rsidRPr="000D1437" w:rsidRDefault="008A3C90" w:rsidP="00B91404"/>
    <w:p w14:paraId="394C2B97" w14:textId="77777777" w:rsidR="008A3C90" w:rsidRPr="000D1437" w:rsidRDefault="008A3C90" w:rsidP="00B91404"/>
    <w:p w14:paraId="607411D4" w14:textId="77777777" w:rsidR="00A97866" w:rsidRDefault="00A97866">
      <w:pPr>
        <w:spacing w:after="160" w:line="259" w:lineRule="auto"/>
      </w:pPr>
      <w:r>
        <w:rPr>
          <w:b/>
        </w:rPr>
        <w:br w:type="page"/>
      </w:r>
    </w:p>
    <w:p w14:paraId="41076C2E" w14:textId="0AB5185B" w:rsidR="008A3C90" w:rsidRPr="000D1437" w:rsidRDefault="008A3C90" w:rsidP="008A3C90">
      <w:pPr>
        <w:pStyle w:val="Titel"/>
        <w:rPr>
          <w:color w:val="auto"/>
        </w:rPr>
      </w:pPr>
      <w:r w:rsidRPr="000D1437">
        <w:rPr>
          <w:color w:val="auto"/>
        </w:rPr>
        <w:lastRenderedPageBreak/>
        <w:t>Bijlage 2 – Service Level Agreement</w:t>
      </w:r>
    </w:p>
    <w:p w14:paraId="2F80E0B4" w14:textId="77777777" w:rsidR="008A3C90" w:rsidRPr="000D1437" w:rsidRDefault="008A3C90" w:rsidP="008A3C90"/>
    <w:p w14:paraId="1A330F91" w14:textId="3520CC02" w:rsidR="008A3C90" w:rsidRPr="000D1437" w:rsidRDefault="008A3C90" w:rsidP="00AF4535">
      <w:r w:rsidRPr="000D1437">
        <w:t>Wordt bijgevoegd als separaat document.</w:t>
      </w:r>
    </w:p>
    <w:p w14:paraId="721FA802" w14:textId="77777777" w:rsidR="008A3C90" w:rsidRPr="000D1437" w:rsidRDefault="008A3C90" w:rsidP="00B91404"/>
    <w:sectPr w:rsidR="008A3C90" w:rsidRPr="000D1437" w:rsidSect="001F6218">
      <w:headerReference w:type="default" r:id="rId11"/>
      <w:footerReference w:type="default" r:id="rId12"/>
      <w:footerReference w:type="first" r:id="rId13"/>
      <w:pgSz w:w="11906" w:h="16838"/>
      <w:pgMar w:top="2127"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4481" w14:textId="77777777" w:rsidR="00007329" w:rsidRDefault="00007329" w:rsidP="00BC2F7D">
      <w:r>
        <w:separator/>
      </w:r>
    </w:p>
  </w:endnote>
  <w:endnote w:type="continuationSeparator" w:id="0">
    <w:p w14:paraId="490D8395" w14:textId="77777777" w:rsidR="00007329" w:rsidRDefault="00007329" w:rsidP="00BC2F7D">
      <w:r>
        <w:continuationSeparator/>
      </w:r>
    </w:p>
  </w:endnote>
  <w:endnote w:type="continuationNotice" w:id="1">
    <w:p w14:paraId="43EE5943" w14:textId="77777777" w:rsidR="00007329" w:rsidRDefault="00007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38318"/>
      <w:docPartObj>
        <w:docPartGallery w:val="Page Numbers (Bottom of Page)"/>
        <w:docPartUnique/>
      </w:docPartObj>
    </w:sdtPr>
    <w:sdtContent>
      <w:sdt>
        <w:sdtPr>
          <w:rPr>
            <w:b/>
            <w:bCs/>
            <w:sz w:val="20"/>
            <w:szCs w:val="20"/>
          </w:rPr>
          <w:id w:val="-1340773954"/>
          <w:docPartObj>
            <w:docPartGallery w:val="Page Numbers (Bottom of Page)"/>
            <w:docPartUnique/>
          </w:docPartObj>
        </w:sdtPr>
        <w:sdtEndPr>
          <w:rPr>
            <w:b w:val="0"/>
            <w:sz w:val="22"/>
            <w:szCs w:val="22"/>
          </w:rPr>
        </w:sdtEndPr>
        <w:sdtContent>
          <w:p w14:paraId="49FC9AB2" w14:textId="3F089E02" w:rsidR="000C4FDA" w:rsidRPr="007D7C2A" w:rsidRDefault="000277BE" w:rsidP="00025B6C">
            <w:pPr>
              <w:pStyle w:val="Voettekst"/>
              <w:ind w:firstLine="708"/>
              <w:jc w:val="center"/>
              <w:rPr>
                <w:color w:val="3B3838" w:themeColor="background2" w:themeShade="40"/>
                <w:sz w:val="18"/>
                <w:szCs w:val="18"/>
              </w:rPr>
            </w:pPr>
            <w:r w:rsidRPr="00C332DA">
              <w:rPr>
                <w:sz w:val="20"/>
                <w:szCs w:val="20"/>
              </w:rPr>
              <w:t>D</w:t>
            </w:r>
            <w:r>
              <w:rPr>
                <w:color w:val="3B3838" w:themeColor="background2" w:themeShade="40"/>
                <w:sz w:val="18"/>
                <w:szCs w:val="18"/>
              </w:rPr>
              <w:t>ienstverleningsovereenkomst</w:t>
            </w:r>
            <w:r w:rsidRPr="007D7C2A">
              <w:rPr>
                <w:color w:val="3B3838" w:themeColor="background2" w:themeShade="40"/>
                <w:sz w:val="18"/>
                <w:szCs w:val="18"/>
              </w:rPr>
              <w:t xml:space="preserve"> </w:t>
            </w:r>
            <w:r w:rsidR="00323D90">
              <w:rPr>
                <w:color w:val="3B3838" w:themeColor="background2" w:themeShade="40"/>
                <w:sz w:val="18"/>
                <w:szCs w:val="18"/>
              </w:rPr>
              <w:t xml:space="preserve">Zorgaanbieder – ZorgTTP </w:t>
            </w:r>
            <w:r w:rsidRPr="007D7C2A">
              <w:rPr>
                <w:color w:val="3B3838" w:themeColor="background2" w:themeShade="40"/>
                <w:sz w:val="18"/>
                <w:szCs w:val="18"/>
              </w:rPr>
              <w:t xml:space="preserve">– </w:t>
            </w:r>
            <w:r>
              <w:rPr>
                <w:color w:val="3B3838" w:themeColor="background2" w:themeShade="40"/>
                <w:sz w:val="18"/>
                <w:szCs w:val="18"/>
              </w:rPr>
              <w:t xml:space="preserve">Versie </w:t>
            </w:r>
            <w:r w:rsidR="0033052B">
              <w:rPr>
                <w:color w:val="3B3838" w:themeColor="background2" w:themeShade="40"/>
                <w:sz w:val="18"/>
                <w:szCs w:val="18"/>
              </w:rPr>
              <w:t>1.0</w:t>
            </w:r>
            <w:r>
              <w:rPr>
                <w:color w:val="3B3838" w:themeColor="background2" w:themeShade="40"/>
                <w:sz w:val="18"/>
                <w:szCs w:val="18"/>
              </w:rPr>
              <w:t xml:space="preserve"> </w:t>
            </w:r>
            <w:r w:rsidR="0033052B">
              <w:rPr>
                <w:color w:val="3B3838" w:themeColor="background2" w:themeShade="40"/>
                <w:sz w:val="18"/>
                <w:szCs w:val="18"/>
              </w:rPr>
              <w:t>april</w:t>
            </w:r>
            <w:r>
              <w:rPr>
                <w:color w:val="3B3838" w:themeColor="background2" w:themeShade="40"/>
                <w:sz w:val="18"/>
                <w:szCs w:val="18"/>
              </w:rPr>
              <w:t xml:space="preserve"> 2026 </w:t>
            </w:r>
            <w:r w:rsidR="000C4FDA" w:rsidRPr="007D7C2A">
              <w:rPr>
                <w:color w:val="3B3838" w:themeColor="background2" w:themeShade="40"/>
                <w:sz w:val="18"/>
                <w:szCs w:val="18"/>
              </w:rPr>
              <w:t xml:space="preserve">– Pag. </w:t>
            </w:r>
            <w:r w:rsidR="000C4FDA" w:rsidRPr="007D7C2A">
              <w:rPr>
                <w:color w:val="3B3838" w:themeColor="background2" w:themeShade="40"/>
                <w:sz w:val="18"/>
                <w:szCs w:val="18"/>
              </w:rPr>
              <w:fldChar w:fldCharType="begin"/>
            </w:r>
            <w:r w:rsidR="000C4FDA" w:rsidRPr="007D7C2A">
              <w:rPr>
                <w:color w:val="3B3838" w:themeColor="background2" w:themeShade="40"/>
                <w:sz w:val="18"/>
                <w:szCs w:val="18"/>
              </w:rPr>
              <w:instrText xml:space="preserve"> PAGE   \* MERGEFORMAT </w:instrText>
            </w:r>
            <w:r w:rsidR="000C4FDA" w:rsidRPr="007D7C2A">
              <w:rPr>
                <w:color w:val="3B3838" w:themeColor="background2" w:themeShade="40"/>
                <w:sz w:val="18"/>
                <w:szCs w:val="18"/>
              </w:rPr>
              <w:fldChar w:fldCharType="separate"/>
            </w:r>
            <w:r w:rsidR="003E7FDE">
              <w:rPr>
                <w:noProof/>
                <w:color w:val="3B3838" w:themeColor="background2" w:themeShade="40"/>
                <w:sz w:val="18"/>
                <w:szCs w:val="18"/>
              </w:rPr>
              <w:t>6</w:t>
            </w:r>
            <w:r w:rsidR="000C4FDA" w:rsidRPr="007D7C2A">
              <w:rPr>
                <w:color w:val="3B3838" w:themeColor="background2" w:themeShade="40"/>
                <w:sz w:val="18"/>
                <w:szCs w:val="18"/>
              </w:rPr>
              <w:fldChar w:fldCharType="end"/>
            </w:r>
          </w:p>
          <w:p w14:paraId="3B033FB3" w14:textId="0AD57400" w:rsidR="00025B6C" w:rsidRDefault="00025B6C" w:rsidP="00025B6C">
            <w:pPr>
              <w:pStyle w:val="Voettekst"/>
              <w:jc w:val="center"/>
              <w:rPr>
                <w:color w:val="3B3838" w:themeColor="background2" w:themeShade="40"/>
                <w:sz w:val="18"/>
                <w:szCs w:val="18"/>
              </w:rPr>
            </w:pPr>
          </w:p>
          <w:p w14:paraId="3585297E" w14:textId="77777777" w:rsidR="00025B6C" w:rsidRDefault="00025B6C" w:rsidP="00025B6C">
            <w:pPr>
              <w:pStyle w:val="Voettekst"/>
              <w:jc w:val="center"/>
              <w:rPr>
                <w:color w:val="3B3838" w:themeColor="background2" w:themeShade="40"/>
                <w:sz w:val="18"/>
                <w:szCs w:val="18"/>
              </w:rPr>
            </w:pPr>
          </w:p>
          <w:p w14:paraId="37839D8E" w14:textId="656D849B" w:rsidR="00B43363" w:rsidRDefault="00000000" w:rsidP="00025B6C">
            <w:pPr>
              <w:pStyle w:val="Voettekst"/>
              <w:jc w:val="cen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A992" w14:textId="67E3A55D" w:rsidR="00BA7792" w:rsidRDefault="00BA7792" w:rsidP="00BA7792">
    <w:pPr>
      <w:pStyle w:val="Voettekst"/>
      <w:tabs>
        <w:tab w:val="clear" w:pos="4536"/>
        <w:tab w:val="clear" w:pos="9072"/>
        <w:tab w:val="left" w:pos="2225"/>
      </w:tabs>
    </w:pPr>
    <w:r>
      <w:tab/>
    </w:r>
  </w:p>
  <w:p w14:paraId="49CE5A6D" w14:textId="6C92BB0C" w:rsidR="000C4FDA" w:rsidRDefault="000277BE" w:rsidP="004902DE">
    <w:pPr>
      <w:pStyle w:val="Voettekst"/>
      <w:jc w:val="center"/>
      <w:rPr>
        <w:color w:val="3B3838" w:themeColor="background2" w:themeShade="40"/>
        <w:sz w:val="18"/>
        <w:szCs w:val="18"/>
      </w:rPr>
    </w:pPr>
    <w:r w:rsidRPr="00C332DA">
      <w:rPr>
        <w:sz w:val="20"/>
        <w:szCs w:val="20"/>
      </w:rPr>
      <w:t>D</w:t>
    </w:r>
    <w:r>
      <w:rPr>
        <w:color w:val="3B3838" w:themeColor="background2" w:themeShade="40"/>
        <w:sz w:val="18"/>
        <w:szCs w:val="18"/>
      </w:rPr>
      <w:t>ienstverleningsovereenkomst</w:t>
    </w:r>
    <w:r w:rsidRPr="007D7C2A">
      <w:rPr>
        <w:color w:val="3B3838" w:themeColor="background2" w:themeShade="40"/>
        <w:sz w:val="18"/>
        <w:szCs w:val="18"/>
      </w:rPr>
      <w:t xml:space="preserve"> </w:t>
    </w:r>
    <w:r w:rsidR="000E0CEE">
      <w:rPr>
        <w:color w:val="3B3838" w:themeColor="background2" w:themeShade="40"/>
        <w:sz w:val="18"/>
        <w:szCs w:val="18"/>
      </w:rPr>
      <w:t xml:space="preserve">Zorgaanbieder – ZorgTTP </w:t>
    </w:r>
    <w:r w:rsidRPr="007D7C2A">
      <w:rPr>
        <w:color w:val="3B3838" w:themeColor="background2" w:themeShade="40"/>
        <w:sz w:val="18"/>
        <w:szCs w:val="18"/>
      </w:rPr>
      <w:t xml:space="preserve">– </w:t>
    </w:r>
    <w:r>
      <w:rPr>
        <w:color w:val="3B3838" w:themeColor="background2" w:themeShade="40"/>
        <w:sz w:val="18"/>
        <w:szCs w:val="18"/>
      </w:rPr>
      <w:t xml:space="preserve">Versie 0.9 februari 2026 </w:t>
    </w:r>
    <w:r w:rsidR="004902DE">
      <w:rPr>
        <w:color w:val="3B3838" w:themeColor="background2" w:themeShade="40"/>
        <w:sz w:val="18"/>
        <w:szCs w:val="18"/>
      </w:rPr>
      <w:t xml:space="preserve"> </w:t>
    </w:r>
    <w:r w:rsidR="004902DE" w:rsidRPr="007D7C2A">
      <w:rPr>
        <w:color w:val="3B3838" w:themeColor="background2" w:themeShade="40"/>
        <w:sz w:val="18"/>
        <w:szCs w:val="18"/>
      </w:rPr>
      <w:t xml:space="preserve">– Pag. </w:t>
    </w:r>
    <w:r w:rsidR="004902DE" w:rsidRPr="007D7C2A">
      <w:rPr>
        <w:color w:val="3B3838" w:themeColor="background2" w:themeShade="40"/>
        <w:sz w:val="18"/>
        <w:szCs w:val="18"/>
      </w:rPr>
      <w:fldChar w:fldCharType="begin"/>
    </w:r>
    <w:r w:rsidR="004902DE" w:rsidRPr="007D7C2A">
      <w:rPr>
        <w:color w:val="3B3838" w:themeColor="background2" w:themeShade="40"/>
        <w:sz w:val="18"/>
        <w:szCs w:val="18"/>
      </w:rPr>
      <w:instrText xml:space="preserve"> PAGE   \* MERGEFORMAT </w:instrText>
    </w:r>
    <w:r w:rsidR="004902DE" w:rsidRPr="007D7C2A">
      <w:rPr>
        <w:color w:val="3B3838" w:themeColor="background2" w:themeShade="40"/>
        <w:sz w:val="18"/>
        <w:szCs w:val="18"/>
      </w:rPr>
      <w:fldChar w:fldCharType="separate"/>
    </w:r>
    <w:r w:rsidR="004902DE">
      <w:rPr>
        <w:color w:val="3B3838" w:themeColor="background2" w:themeShade="40"/>
        <w:sz w:val="18"/>
        <w:szCs w:val="18"/>
      </w:rPr>
      <w:t>2</w:t>
    </w:r>
    <w:r w:rsidR="004902DE" w:rsidRPr="007D7C2A">
      <w:rPr>
        <w:color w:val="3B3838" w:themeColor="background2" w:themeShade="40"/>
        <w:sz w:val="18"/>
        <w:szCs w:val="18"/>
      </w:rPr>
      <w:fldChar w:fldCharType="end"/>
    </w:r>
  </w:p>
  <w:p w14:paraId="0E4C12E1" w14:textId="3D78149E" w:rsidR="009050D8" w:rsidRPr="0018349C" w:rsidRDefault="002F3B54" w:rsidP="4F867FEF">
    <w:pPr>
      <w:pStyle w:val="Voettekst"/>
      <w:jc w:val="center"/>
      <w:rPr>
        <w:color w:val="3B3838" w:themeColor="background2" w:themeShade="40"/>
        <w:sz w:val="18"/>
        <w:szCs w:val="18"/>
      </w:rPr>
    </w:pPr>
    <w:bookmarkStart w:id="1" w:name="_Hlk161753099"/>
    <w:r w:rsidRPr="0018349C">
      <w:rPr>
        <w:color w:val="3B3838" w:themeColor="background2" w:themeShade="40"/>
        <w:sz w:val="18"/>
        <w:szCs w:val="18"/>
      </w:rPr>
      <w:tab/>
    </w:r>
  </w:p>
  <w:bookmarkEnd w:id="1"/>
  <w:p w14:paraId="177D0301" w14:textId="77777777" w:rsidR="009050D8" w:rsidRPr="0018349C" w:rsidRDefault="009050D8" w:rsidP="0018349C">
    <w:pPr>
      <w:pStyle w:val="Voettekst"/>
      <w:jc w:val="center"/>
      <w:rPr>
        <w:color w:val="3B3838" w:themeColor="background2" w:themeShade="40"/>
        <w:sz w:val="18"/>
        <w:szCs w:val="18"/>
      </w:rPr>
    </w:pPr>
  </w:p>
  <w:p w14:paraId="2FB27E93" w14:textId="77777777" w:rsidR="00B43363" w:rsidRDefault="00B433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72DB" w14:textId="77777777" w:rsidR="00007329" w:rsidRDefault="00007329" w:rsidP="00BC2F7D">
      <w:r>
        <w:separator/>
      </w:r>
    </w:p>
  </w:footnote>
  <w:footnote w:type="continuationSeparator" w:id="0">
    <w:p w14:paraId="12CD6287" w14:textId="77777777" w:rsidR="00007329" w:rsidRDefault="00007329" w:rsidP="00BC2F7D">
      <w:r>
        <w:continuationSeparator/>
      </w:r>
    </w:p>
  </w:footnote>
  <w:footnote w:type="continuationNotice" w:id="1">
    <w:p w14:paraId="5D4359C3" w14:textId="77777777" w:rsidR="00007329" w:rsidRDefault="00007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E38D" w14:textId="1B0E143A" w:rsidR="00B94D1B" w:rsidRDefault="00B94D1B" w:rsidP="00BC2F7D">
    <w:pPr>
      <w:pStyle w:val="Koptekst"/>
    </w:pPr>
  </w:p>
  <w:p w14:paraId="4ADF6B5B" w14:textId="7236E10F" w:rsidR="00067A8B" w:rsidRPr="00B94D1B" w:rsidRDefault="00067A8B" w:rsidP="00BC2F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237"/>
    <w:multiLevelType w:val="multilevel"/>
    <w:tmpl w:val="2C08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E5138"/>
    <w:multiLevelType w:val="hybridMultilevel"/>
    <w:tmpl w:val="15269C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D12B8"/>
    <w:multiLevelType w:val="hybridMultilevel"/>
    <w:tmpl w:val="2A0204A8"/>
    <w:lvl w:ilvl="0" w:tplc="000AF3F0">
      <w:start w:val="1"/>
      <w:numFmt w:val="upperLetter"/>
      <w:pStyle w:val="Inhopg1"/>
      <w:lvlText w:val="%1."/>
      <w:lvlJc w:val="left"/>
      <w:pPr>
        <w:ind w:left="720" w:hanging="360"/>
      </w:pPr>
      <w:rPr>
        <w:rFonts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D645AF"/>
    <w:multiLevelType w:val="hybridMultilevel"/>
    <w:tmpl w:val="FE442A2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316140"/>
    <w:multiLevelType w:val="multilevel"/>
    <w:tmpl w:val="0F5ECC68"/>
    <w:lvl w:ilvl="0">
      <w:start w:val="2"/>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b w:val="0"/>
        <w:bCs w:val="0"/>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0C34A4"/>
    <w:multiLevelType w:val="hybridMultilevel"/>
    <w:tmpl w:val="6F9C5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AA5498"/>
    <w:multiLevelType w:val="hybridMultilevel"/>
    <w:tmpl w:val="FE442A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7B323E"/>
    <w:multiLevelType w:val="multilevel"/>
    <w:tmpl w:val="61F42DB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7F64DAE"/>
    <w:multiLevelType w:val="hybridMultilevel"/>
    <w:tmpl w:val="891209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707D91"/>
    <w:multiLevelType w:val="multilevel"/>
    <w:tmpl w:val="A74EFD4E"/>
    <w:lvl w:ilvl="0">
      <w:start w:val="1"/>
      <w:numFmt w:val="decimal"/>
      <w:pStyle w:val="Kop1"/>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pStyle w:val="Kop3"/>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8F66A6"/>
    <w:multiLevelType w:val="hybridMultilevel"/>
    <w:tmpl w:val="73A4F4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7C0A85"/>
    <w:multiLevelType w:val="hybridMultilevel"/>
    <w:tmpl w:val="95CC18C8"/>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8520855">
    <w:abstractNumId w:val="9"/>
  </w:num>
  <w:num w:numId="2" w16cid:durableId="2122067001">
    <w:abstractNumId w:val="1"/>
  </w:num>
  <w:num w:numId="3" w16cid:durableId="1142505556">
    <w:abstractNumId w:val="4"/>
  </w:num>
  <w:num w:numId="4" w16cid:durableId="554121739">
    <w:abstractNumId w:val="3"/>
  </w:num>
  <w:num w:numId="5" w16cid:durableId="178470983">
    <w:abstractNumId w:val="11"/>
  </w:num>
  <w:num w:numId="6" w16cid:durableId="1863664132">
    <w:abstractNumId w:val="2"/>
  </w:num>
  <w:num w:numId="7" w16cid:durableId="1489399197">
    <w:abstractNumId w:val="10"/>
  </w:num>
  <w:num w:numId="8" w16cid:durableId="1975258238">
    <w:abstractNumId w:val="8"/>
  </w:num>
  <w:num w:numId="9" w16cid:durableId="1683707339">
    <w:abstractNumId w:val="0"/>
  </w:num>
  <w:num w:numId="10" w16cid:durableId="594485228">
    <w:abstractNumId w:val="6"/>
  </w:num>
  <w:num w:numId="11" w16cid:durableId="1930578766">
    <w:abstractNumId w:val="7"/>
  </w:num>
  <w:num w:numId="12" w16cid:durableId="98370554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1B"/>
    <w:rsid w:val="000003DC"/>
    <w:rsid w:val="00002C0B"/>
    <w:rsid w:val="00003FED"/>
    <w:rsid w:val="00004919"/>
    <w:rsid w:val="000050FA"/>
    <w:rsid w:val="00006CFD"/>
    <w:rsid w:val="00007329"/>
    <w:rsid w:val="00007737"/>
    <w:rsid w:val="00010631"/>
    <w:rsid w:val="00011B88"/>
    <w:rsid w:val="00012045"/>
    <w:rsid w:val="00012CB3"/>
    <w:rsid w:val="000139A1"/>
    <w:rsid w:val="00016CFC"/>
    <w:rsid w:val="00016F5A"/>
    <w:rsid w:val="0001773F"/>
    <w:rsid w:val="00017A7C"/>
    <w:rsid w:val="00021433"/>
    <w:rsid w:val="00021914"/>
    <w:rsid w:val="000230B5"/>
    <w:rsid w:val="00024BB9"/>
    <w:rsid w:val="0002577F"/>
    <w:rsid w:val="00025B13"/>
    <w:rsid w:val="00025B6C"/>
    <w:rsid w:val="00027459"/>
    <w:rsid w:val="000277BE"/>
    <w:rsid w:val="0003066E"/>
    <w:rsid w:val="0003165B"/>
    <w:rsid w:val="00031C65"/>
    <w:rsid w:val="00031F59"/>
    <w:rsid w:val="000327EF"/>
    <w:rsid w:val="000331C1"/>
    <w:rsid w:val="0003373F"/>
    <w:rsid w:val="00034ED4"/>
    <w:rsid w:val="000372CF"/>
    <w:rsid w:val="00037CF2"/>
    <w:rsid w:val="00037FB6"/>
    <w:rsid w:val="0004091B"/>
    <w:rsid w:val="00041C89"/>
    <w:rsid w:val="00041DAC"/>
    <w:rsid w:val="00043F26"/>
    <w:rsid w:val="00044034"/>
    <w:rsid w:val="000449F2"/>
    <w:rsid w:val="0004617F"/>
    <w:rsid w:val="000475DA"/>
    <w:rsid w:val="0005121C"/>
    <w:rsid w:val="00053A1F"/>
    <w:rsid w:val="00053DCF"/>
    <w:rsid w:val="000544FE"/>
    <w:rsid w:val="00054CE1"/>
    <w:rsid w:val="00055C2B"/>
    <w:rsid w:val="000571C0"/>
    <w:rsid w:val="0006168A"/>
    <w:rsid w:val="00061CCC"/>
    <w:rsid w:val="0006270A"/>
    <w:rsid w:val="000650CD"/>
    <w:rsid w:val="0006536E"/>
    <w:rsid w:val="00065B48"/>
    <w:rsid w:val="00065DFC"/>
    <w:rsid w:val="00065FE3"/>
    <w:rsid w:val="00066312"/>
    <w:rsid w:val="00067A8B"/>
    <w:rsid w:val="00071CBA"/>
    <w:rsid w:val="00072F36"/>
    <w:rsid w:val="00076EE5"/>
    <w:rsid w:val="000806C3"/>
    <w:rsid w:val="00082A15"/>
    <w:rsid w:val="00082AA0"/>
    <w:rsid w:val="00083350"/>
    <w:rsid w:val="0008442A"/>
    <w:rsid w:val="0008533E"/>
    <w:rsid w:val="00085E3C"/>
    <w:rsid w:val="0008763F"/>
    <w:rsid w:val="00091DFF"/>
    <w:rsid w:val="00092ED9"/>
    <w:rsid w:val="0009312A"/>
    <w:rsid w:val="00093AF6"/>
    <w:rsid w:val="000954F4"/>
    <w:rsid w:val="000958AA"/>
    <w:rsid w:val="00095DC0"/>
    <w:rsid w:val="00097231"/>
    <w:rsid w:val="000A1E85"/>
    <w:rsid w:val="000A2176"/>
    <w:rsid w:val="000A23A3"/>
    <w:rsid w:val="000A3300"/>
    <w:rsid w:val="000A498E"/>
    <w:rsid w:val="000A6625"/>
    <w:rsid w:val="000A6AC0"/>
    <w:rsid w:val="000B0C34"/>
    <w:rsid w:val="000B10A9"/>
    <w:rsid w:val="000B2240"/>
    <w:rsid w:val="000B38F7"/>
    <w:rsid w:val="000B3BDA"/>
    <w:rsid w:val="000B5109"/>
    <w:rsid w:val="000B585F"/>
    <w:rsid w:val="000B6803"/>
    <w:rsid w:val="000C0012"/>
    <w:rsid w:val="000C0677"/>
    <w:rsid w:val="000C0CD3"/>
    <w:rsid w:val="000C2847"/>
    <w:rsid w:val="000C2D07"/>
    <w:rsid w:val="000C4D50"/>
    <w:rsid w:val="000C4FDA"/>
    <w:rsid w:val="000C57EA"/>
    <w:rsid w:val="000C5A19"/>
    <w:rsid w:val="000C6CC4"/>
    <w:rsid w:val="000C6E60"/>
    <w:rsid w:val="000C718E"/>
    <w:rsid w:val="000C7D56"/>
    <w:rsid w:val="000D02C6"/>
    <w:rsid w:val="000D0FC2"/>
    <w:rsid w:val="000D114A"/>
    <w:rsid w:val="000D1437"/>
    <w:rsid w:val="000D20B4"/>
    <w:rsid w:val="000D29ED"/>
    <w:rsid w:val="000D2EBB"/>
    <w:rsid w:val="000D30A1"/>
    <w:rsid w:val="000D30D2"/>
    <w:rsid w:val="000D6B02"/>
    <w:rsid w:val="000D8AD0"/>
    <w:rsid w:val="000E0AE9"/>
    <w:rsid w:val="000E0CEE"/>
    <w:rsid w:val="000E1361"/>
    <w:rsid w:val="000E1BC5"/>
    <w:rsid w:val="000E247B"/>
    <w:rsid w:val="000E4453"/>
    <w:rsid w:val="000E4ABE"/>
    <w:rsid w:val="000E5560"/>
    <w:rsid w:val="000E5F08"/>
    <w:rsid w:val="000E6DDE"/>
    <w:rsid w:val="000F2B18"/>
    <w:rsid w:val="000F3692"/>
    <w:rsid w:val="000F38A3"/>
    <w:rsid w:val="000F40A5"/>
    <w:rsid w:val="000F49AE"/>
    <w:rsid w:val="000F59BC"/>
    <w:rsid w:val="000F624E"/>
    <w:rsid w:val="000F7868"/>
    <w:rsid w:val="001011E4"/>
    <w:rsid w:val="00101749"/>
    <w:rsid w:val="00102028"/>
    <w:rsid w:val="00102075"/>
    <w:rsid w:val="001033BE"/>
    <w:rsid w:val="001036AE"/>
    <w:rsid w:val="00104F47"/>
    <w:rsid w:val="00110445"/>
    <w:rsid w:val="00111668"/>
    <w:rsid w:val="001120B4"/>
    <w:rsid w:val="00113C5C"/>
    <w:rsid w:val="00113EB5"/>
    <w:rsid w:val="0011457A"/>
    <w:rsid w:val="001150FB"/>
    <w:rsid w:val="00116527"/>
    <w:rsid w:val="001166AA"/>
    <w:rsid w:val="00116EE7"/>
    <w:rsid w:val="00117844"/>
    <w:rsid w:val="00120520"/>
    <w:rsid w:val="00122E27"/>
    <w:rsid w:val="0012320C"/>
    <w:rsid w:val="0012327B"/>
    <w:rsid w:val="001234DD"/>
    <w:rsid w:val="001260FD"/>
    <w:rsid w:val="00126891"/>
    <w:rsid w:val="0012732E"/>
    <w:rsid w:val="001273E5"/>
    <w:rsid w:val="00127852"/>
    <w:rsid w:val="001310CD"/>
    <w:rsid w:val="00133008"/>
    <w:rsid w:val="001335CB"/>
    <w:rsid w:val="00135259"/>
    <w:rsid w:val="001362C4"/>
    <w:rsid w:val="00137211"/>
    <w:rsid w:val="00137C7A"/>
    <w:rsid w:val="00140DDE"/>
    <w:rsid w:val="00141E6D"/>
    <w:rsid w:val="001435D4"/>
    <w:rsid w:val="001444A4"/>
    <w:rsid w:val="001455EA"/>
    <w:rsid w:val="0014719D"/>
    <w:rsid w:val="001504FA"/>
    <w:rsid w:val="00150EFE"/>
    <w:rsid w:val="00152B95"/>
    <w:rsid w:val="00154E3F"/>
    <w:rsid w:val="001552FE"/>
    <w:rsid w:val="001556DB"/>
    <w:rsid w:val="00155BFB"/>
    <w:rsid w:val="0015645D"/>
    <w:rsid w:val="00156D3D"/>
    <w:rsid w:val="00157E1A"/>
    <w:rsid w:val="00157F5C"/>
    <w:rsid w:val="0016074D"/>
    <w:rsid w:val="00160B5C"/>
    <w:rsid w:val="00162002"/>
    <w:rsid w:val="001641C0"/>
    <w:rsid w:val="00165731"/>
    <w:rsid w:val="001668B1"/>
    <w:rsid w:val="00170011"/>
    <w:rsid w:val="00170596"/>
    <w:rsid w:val="001710AE"/>
    <w:rsid w:val="0017241E"/>
    <w:rsid w:val="0017296B"/>
    <w:rsid w:val="00173FC5"/>
    <w:rsid w:val="001740B8"/>
    <w:rsid w:val="00174F29"/>
    <w:rsid w:val="0017500D"/>
    <w:rsid w:val="00175175"/>
    <w:rsid w:val="00176B5B"/>
    <w:rsid w:val="00182B76"/>
    <w:rsid w:val="0018349C"/>
    <w:rsid w:val="001845E7"/>
    <w:rsid w:val="00184DE5"/>
    <w:rsid w:val="00186788"/>
    <w:rsid w:val="0019135C"/>
    <w:rsid w:val="001926CF"/>
    <w:rsid w:val="0019363B"/>
    <w:rsid w:val="001948EB"/>
    <w:rsid w:val="00194E46"/>
    <w:rsid w:val="00194E54"/>
    <w:rsid w:val="00196955"/>
    <w:rsid w:val="00197D06"/>
    <w:rsid w:val="001A1673"/>
    <w:rsid w:val="001A5A8F"/>
    <w:rsid w:val="001A64E8"/>
    <w:rsid w:val="001A7D35"/>
    <w:rsid w:val="001B0C12"/>
    <w:rsid w:val="001B4A8D"/>
    <w:rsid w:val="001B52D7"/>
    <w:rsid w:val="001B66A8"/>
    <w:rsid w:val="001B6BAE"/>
    <w:rsid w:val="001B6C6F"/>
    <w:rsid w:val="001B7246"/>
    <w:rsid w:val="001B765F"/>
    <w:rsid w:val="001B7D5D"/>
    <w:rsid w:val="001C0706"/>
    <w:rsid w:val="001C13D2"/>
    <w:rsid w:val="001C154D"/>
    <w:rsid w:val="001C15E7"/>
    <w:rsid w:val="001C1A0C"/>
    <w:rsid w:val="001C1CF0"/>
    <w:rsid w:val="001C2B99"/>
    <w:rsid w:val="001C6A26"/>
    <w:rsid w:val="001C705E"/>
    <w:rsid w:val="001C7DC9"/>
    <w:rsid w:val="001D01EB"/>
    <w:rsid w:val="001D0291"/>
    <w:rsid w:val="001D3F53"/>
    <w:rsid w:val="001D4F12"/>
    <w:rsid w:val="001D5190"/>
    <w:rsid w:val="001D62A5"/>
    <w:rsid w:val="001D6EA4"/>
    <w:rsid w:val="001D7ABB"/>
    <w:rsid w:val="001D7CBE"/>
    <w:rsid w:val="001E4197"/>
    <w:rsid w:val="001E478A"/>
    <w:rsid w:val="001E4BE4"/>
    <w:rsid w:val="001E5394"/>
    <w:rsid w:val="001E59E7"/>
    <w:rsid w:val="001E6E90"/>
    <w:rsid w:val="001F3B16"/>
    <w:rsid w:val="001F6218"/>
    <w:rsid w:val="001F69D2"/>
    <w:rsid w:val="001F7FB3"/>
    <w:rsid w:val="00202261"/>
    <w:rsid w:val="002033AF"/>
    <w:rsid w:val="002047DD"/>
    <w:rsid w:val="002054B8"/>
    <w:rsid w:val="0020769F"/>
    <w:rsid w:val="00207C23"/>
    <w:rsid w:val="002104AC"/>
    <w:rsid w:val="0021144D"/>
    <w:rsid w:val="00211F5E"/>
    <w:rsid w:val="0021384B"/>
    <w:rsid w:val="00213DE8"/>
    <w:rsid w:val="00214CB3"/>
    <w:rsid w:val="00216EAC"/>
    <w:rsid w:val="0021712F"/>
    <w:rsid w:val="002177D8"/>
    <w:rsid w:val="00217FCC"/>
    <w:rsid w:val="002218E9"/>
    <w:rsid w:val="00221D8B"/>
    <w:rsid w:val="00221EFB"/>
    <w:rsid w:val="002223B2"/>
    <w:rsid w:val="00224446"/>
    <w:rsid w:val="0022445B"/>
    <w:rsid w:val="00224D40"/>
    <w:rsid w:val="00224ECC"/>
    <w:rsid w:val="00227B7B"/>
    <w:rsid w:val="002317E0"/>
    <w:rsid w:val="002345A0"/>
    <w:rsid w:val="00234F52"/>
    <w:rsid w:val="002359BF"/>
    <w:rsid w:val="002359EB"/>
    <w:rsid w:val="00237024"/>
    <w:rsid w:val="002376A5"/>
    <w:rsid w:val="00240F4B"/>
    <w:rsid w:val="0024113A"/>
    <w:rsid w:val="002431B4"/>
    <w:rsid w:val="00243BF3"/>
    <w:rsid w:val="00243C99"/>
    <w:rsid w:val="0024468E"/>
    <w:rsid w:val="00244D41"/>
    <w:rsid w:val="0024609D"/>
    <w:rsid w:val="00246FC9"/>
    <w:rsid w:val="0024771D"/>
    <w:rsid w:val="00247ED3"/>
    <w:rsid w:val="00250645"/>
    <w:rsid w:val="0025096E"/>
    <w:rsid w:val="00251767"/>
    <w:rsid w:val="0025478E"/>
    <w:rsid w:val="00255A21"/>
    <w:rsid w:val="00255F3A"/>
    <w:rsid w:val="00261586"/>
    <w:rsid w:val="00261645"/>
    <w:rsid w:val="00261D00"/>
    <w:rsid w:val="00262CB8"/>
    <w:rsid w:val="00263AB4"/>
    <w:rsid w:val="00263EF1"/>
    <w:rsid w:val="0026422C"/>
    <w:rsid w:val="00265160"/>
    <w:rsid w:val="0026733D"/>
    <w:rsid w:val="002675C9"/>
    <w:rsid w:val="00270D52"/>
    <w:rsid w:val="002745E7"/>
    <w:rsid w:val="00277DE7"/>
    <w:rsid w:val="00280158"/>
    <w:rsid w:val="00281494"/>
    <w:rsid w:val="00283649"/>
    <w:rsid w:val="002837FB"/>
    <w:rsid w:val="0028413C"/>
    <w:rsid w:val="00285FE3"/>
    <w:rsid w:val="00286610"/>
    <w:rsid w:val="0029284E"/>
    <w:rsid w:val="00292D29"/>
    <w:rsid w:val="00293810"/>
    <w:rsid w:val="00294E8E"/>
    <w:rsid w:val="00295EDF"/>
    <w:rsid w:val="00297349"/>
    <w:rsid w:val="00297A59"/>
    <w:rsid w:val="002A254A"/>
    <w:rsid w:val="002A40F9"/>
    <w:rsid w:val="002A46E5"/>
    <w:rsid w:val="002A5EFB"/>
    <w:rsid w:val="002A63A8"/>
    <w:rsid w:val="002A668F"/>
    <w:rsid w:val="002A6739"/>
    <w:rsid w:val="002B127D"/>
    <w:rsid w:val="002B1FF2"/>
    <w:rsid w:val="002B3276"/>
    <w:rsid w:val="002B4030"/>
    <w:rsid w:val="002B4400"/>
    <w:rsid w:val="002B4496"/>
    <w:rsid w:val="002B60D9"/>
    <w:rsid w:val="002B62A3"/>
    <w:rsid w:val="002B64AC"/>
    <w:rsid w:val="002B6701"/>
    <w:rsid w:val="002B6B62"/>
    <w:rsid w:val="002B72AF"/>
    <w:rsid w:val="002B72DD"/>
    <w:rsid w:val="002C1106"/>
    <w:rsid w:val="002C15D1"/>
    <w:rsid w:val="002C1EFB"/>
    <w:rsid w:val="002C24E1"/>
    <w:rsid w:val="002C3A77"/>
    <w:rsid w:val="002C50D7"/>
    <w:rsid w:val="002C6D9B"/>
    <w:rsid w:val="002D0BDB"/>
    <w:rsid w:val="002D1033"/>
    <w:rsid w:val="002D4174"/>
    <w:rsid w:val="002D7A83"/>
    <w:rsid w:val="002D7D5A"/>
    <w:rsid w:val="002E27BA"/>
    <w:rsid w:val="002E2BB7"/>
    <w:rsid w:val="002E38EE"/>
    <w:rsid w:val="002E3D90"/>
    <w:rsid w:val="002E495A"/>
    <w:rsid w:val="002E7270"/>
    <w:rsid w:val="002E73FA"/>
    <w:rsid w:val="002F0D8B"/>
    <w:rsid w:val="002F0DC0"/>
    <w:rsid w:val="002F2433"/>
    <w:rsid w:val="002F2D92"/>
    <w:rsid w:val="002F3B54"/>
    <w:rsid w:val="002F4778"/>
    <w:rsid w:val="002F4F03"/>
    <w:rsid w:val="002F5ECE"/>
    <w:rsid w:val="002F5FDA"/>
    <w:rsid w:val="002F6BBA"/>
    <w:rsid w:val="002F6EAC"/>
    <w:rsid w:val="002F70D1"/>
    <w:rsid w:val="002F7FCD"/>
    <w:rsid w:val="00300C9C"/>
    <w:rsid w:val="00302444"/>
    <w:rsid w:val="0030455D"/>
    <w:rsid w:val="00305BA6"/>
    <w:rsid w:val="003069DD"/>
    <w:rsid w:val="00306E24"/>
    <w:rsid w:val="00314614"/>
    <w:rsid w:val="003150DE"/>
    <w:rsid w:val="0032033B"/>
    <w:rsid w:val="00320EDA"/>
    <w:rsid w:val="003215C3"/>
    <w:rsid w:val="00323D90"/>
    <w:rsid w:val="00324C71"/>
    <w:rsid w:val="00326E0E"/>
    <w:rsid w:val="003278A4"/>
    <w:rsid w:val="0033052B"/>
    <w:rsid w:val="003316EA"/>
    <w:rsid w:val="003326F2"/>
    <w:rsid w:val="00334110"/>
    <w:rsid w:val="00335594"/>
    <w:rsid w:val="00336818"/>
    <w:rsid w:val="00337564"/>
    <w:rsid w:val="00337B20"/>
    <w:rsid w:val="00337FF6"/>
    <w:rsid w:val="00340466"/>
    <w:rsid w:val="003406BB"/>
    <w:rsid w:val="00341A52"/>
    <w:rsid w:val="00344296"/>
    <w:rsid w:val="00344A44"/>
    <w:rsid w:val="003457DF"/>
    <w:rsid w:val="00345CD2"/>
    <w:rsid w:val="00350B84"/>
    <w:rsid w:val="00350D4D"/>
    <w:rsid w:val="003554EE"/>
    <w:rsid w:val="003560D7"/>
    <w:rsid w:val="0035753B"/>
    <w:rsid w:val="00357A55"/>
    <w:rsid w:val="00360226"/>
    <w:rsid w:val="003616AC"/>
    <w:rsid w:val="0036251F"/>
    <w:rsid w:val="00362EDD"/>
    <w:rsid w:val="003637E1"/>
    <w:rsid w:val="00364C94"/>
    <w:rsid w:val="00364DB9"/>
    <w:rsid w:val="0036581E"/>
    <w:rsid w:val="003677BA"/>
    <w:rsid w:val="00370419"/>
    <w:rsid w:val="00371A18"/>
    <w:rsid w:val="0037370A"/>
    <w:rsid w:val="003737D6"/>
    <w:rsid w:val="003741A3"/>
    <w:rsid w:val="003744B3"/>
    <w:rsid w:val="003756A4"/>
    <w:rsid w:val="00375801"/>
    <w:rsid w:val="00375F8B"/>
    <w:rsid w:val="00376373"/>
    <w:rsid w:val="003816B9"/>
    <w:rsid w:val="003817FF"/>
    <w:rsid w:val="0038319D"/>
    <w:rsid w:val="00383383"/>
    <w:rsid w:val="00383668"/>
    <w:rsid w:val="003855DE"/>
    <w:rsid w:val="00385FBE"/>
    <w:rsid w:val="00386A8C"/>
    <w:rsid w:val="00386D71"/>
    <w:rsid w:val="00390298"/>
    <w:rsid w:val="00390576"/>
    <w:rsid w:val="003929A5"/>
    <w:rsid w:val="00392A83"/>
    <w:rsid w:val="003934E9"/>
    <w:rsid w:val="00394C27"/>
    <w:rsid w:val="00395077"/>
    <w:rsid w:val="00396041"/>
    <w:rsid w:val="003960CC"/>
    <w:rsid w:val="0039778A"/>
    <w:rsid w:val="00397A11"/>
    <w:rsid w:val="003A2B5E"/>
    <w:rsid w:val="003A46F2"/>
    <w:rsid w:val="003A6EAD"/>
    <w:rsid w:val="003A7014"/>
    <w:rsid w:val="003A71C4"/>
    <w:rsid w:val="003A725E"/>
    <w:rsid w:val="003B02BD"/>
    <w:rsid w:val="003B0E85"/>
    <w:rsid w:val="003B189D"/>
    <w:rsid w:val="003B2005"/>
    <w:rsid w:val="003B3265"/>
    <w:rsid w:val="003B3330"/>
    <w:rsid w:val="003B4AC4"/>
    <w:rsid w:val="003B564A"/>
    <w:rsid w:val="003B7B04"/>
    <w:rsid w:val="003B7C4C"/>
    <w:rsid w:val="003C23AC"/>
    <w:rsid w:val="003C3307"/>
    <w:rsid w:val="003C4C73"/>
    <w:rsid w:val="003C5CD2"/>
    <w:rsid w:val="003D2D1B"/>
    <w:rsid w:val="003D4B08"/>
    <w:rsid w:val="003D6F1D"/>
    <w:rsid w:val="003D741C"/>
    <w:rsid w:val="003E06B7"/>
    <w:rsid w:val="003E1DC6"/>
    <w:rsid w:val="003E23F5"/>
    <w:rsid w:val="003E2C9F"/>
    <w:rsid w:val="003E35C4"/>
    <w:rsid w:val="003E3A39"/>
    <w:rsid w:val="003E3FE7"/>
    <w:rsid w:val="003E40FC"/>
    <w:rsid w:val="003E4721"/>
    <w:rsid w:val="003E4FE2"/>
    <w:rsid w:val="003E60B9"/>
    <w:rsid w:val="003E6F19"/>
    <w:rsid w:val="003E7BF7"/>
    <w:rsid w:val="003E7FDE"/>
    <w:rsid w:val="003F0414"/>
    <w:rsid w:val="003F0F43"/>
    <w:rsid w:val="003F3640"/>
    <w:rsid w:val="003F45CF"/>
    <w:rsid w:val="003F555A"/>
    <w:rsid w:val="003F576C"/>
    <w:rsid w:val="003F7583"/>
    <w:rsid w:val="004013FE"/>
    <w:rsid w:val="00402D09"/>
    <w:rsid w:val="00404166"/>
    <w:rsid w:val="00404AF3"/>
    <w:rsid w:val="00405EC7"/>
    <w:rsid w:val="00406F43"/>
    <w:rsid w:val="00411063"/>
    <w:rsid w:val="004115D7"/>
    <w:rsid w:val="004141AB"/>
    <w:rsid w:val="00414632"/>
    <w:rsid w:val="004154F4"/>
    <w:rsid w:val="00416A98"/>
    <w:rsid w:val="00417371"/>
    <w:rsid w:val="004173D5"/>
    <w:rsid w:val="00417E91"/>
    <w:rsid w:val="004209B8"/>
    <w:rsid w:val="00420AE0"/>
    <w:rsid w:val="00421F4F"/>
    <w:rsid w:val="00424947"/>
    <w:rsid w:val="00424B20"/>
    <w:rsid w:val="00425A7F"/>
    <w:rsid w:val="00426C8D"/>
    <w:rsid w:val="004270AE"/>
    <w:rsid w:val="004271FC"/>
    <w:rsid w:val="00427C47"/>
    <w:rsid w:val="00430396"/>
    <w:rsid w:val="0043051B"/>
    <w:rsid w:val="0043141C"/>
    <w:rsid w:val="0043165C"/>
    <w:rsid w:val="00431B5E"/>
    <w:rsid w:val="00432140"/>
    <w:rsid w:val="004326E7"/>
    <w:rsid w:val="00432CD1"/>
    <w:rsid w:val="004333EB"/>
    <w:rsid w:val="004336DD"/>
    <w:rsid w:val="004338EF"/>
    <w:rsid w:val="00434401"/>
    <w:rsid w:val="00434E39"/>
    <w:rsid w:val="0043587C"/>
    <w:rsid w:val="004368BF"/>
    <w:rsid w:val="00440037"/>
    <w:rsid w:val="004408CD"/>
    <w:rsid w:val="004419E0"/>
    <w:rsid w:val="00441B7C"/>
    <w:rsid w:val="00445ABA"/>
    <w:rsid w:val="004462B2"/>
    <w:rsid w:val="0044676F"/>
    <w:rsid w:val="00446B31"/>
    <w:rsid w:val="00446E77"/>
    <w:rsid w:val="00447536"/>
    <w:rsid w:val="00447655"/>
    <w:rsid w:val="00450383"/>
    <w:rsid w:val="004506E8"/>
    <w:rsid w:val="00450E0D"/>
    <w:rsid w:val="0045280C"/>
    <w:rsid w:val="00453750"/>
    <w:rsid w:val="00453936"/>
    <w:rsid w:val="00453CCB"/>
    <w:rsid w:val="00454D11"/>
    <w:rsid w:val="00454D19"/>
    <w:rsid w:val="00455287"/>
    <w:rsid w:val="0045537D"/>
    <w:rsid w:val="00457DFB"/>
    <w:rsid w:val="00460122"/>
    <w:rsid w:val="004609D3"/>
    <w:rsid w:val="00460CAE"/>
    <w:rsid w:val="00461482"/>
    <w:rsid w:val="00461BD6"/>
    <w:rsid w:val="004621DE"/>
    <w:rsid w:val="00464F2E"/>
    <w:rsid w:val="004659AC"/>
    <w:rsid w:val="00466B19"/>
    <w:rsid w:val="004679AD"/>
    <w:rsid w:val="004708F3"/>
    <w:rsid w:val="00470C88"/>
    <w:rsid w:val="00470F7D"/>
    <w:rsid w:val="00474523"/>
    <w:rsid w:val="00475F7B"/>
    <w:rsid w:val="00480F7C"/>
    <w:rsid w:val="004817BA"/>
    <w:rsid w:val="00482058"/>
    <w:rsid w:val="00482612"/>
    <w:rsid w:val="00484C9C"/>
    <w:rsid w:val="004854CE"/>
    <w:rsid w:val="00485A64"/>
    <w:rsid w:val="004902DE"/>
    <w:rsid w:val="00490688"/>
    <w:rsid w:val="00490E99"/>
    <w:rsid w:val="0049241C"/>
    <w:rsid w:val="00492BA8"/>
    <w:rsid w:val="004968BC"/>
    <w:rsid w:val="00497897"/>
    <w:rsid w:val="004A09F6"/>
    <w:rsid w:val="004A2A76"/>
    <w:rsid w:val="004A3E2A"/>
    <w:rsid w:val="004A3F10"/>
    <w:rsid w:val="004A438D"/>
    <w:rsid w:val="004A515C"/>
    <w:rsid w:val="004A5BA2"/>
    <w:rsid w:val="004A679A"/>
    <w:rsid w:val="004A7FD2"/>
    <w:rsid w:val="004B0076"/>
    <w:rsid w:val="004B0920"/>
    <w:rsid w:val="004B172C"/>
    <w:rsid w:val="004B24D5"/>
    <w:rsid w:val="004B26EC"/>
    <w:rsid w:val="004B27F2"/>
    <w:rsid w:val="004B322F"/>
    <w:rsid w:val="004B34BD"/>
    <w:rsid w:val="004B5221"/>
    <w:rsid w:val="004B69EC"/>
    <w:rsid w:val="004B6FC0"/>
    <w:rsid w:val="004B737A"/>
    <w:rsid w:val="004C012B"/>
    <w:rsid w:val="004C0C26"/>
    <w:rsid w:val="004C21A2"/>
    <w:rsid w:val="004C3BE0"/>
    <w:rsid w:val="004C4634"/>
    <w:rsid w:val="004C4A4C"/>
    <w:rsid w:val="004C4DC8"/>
    <w:rsid w:val="004C5109"/>
    <w:rsid w:val="004C67DE"/>
    <w:rsid w:val="004C6A9E"/>
    <w:rsid w:val="004C6BF0"/>
    <w:rsid w:val="004C7312"/>
    <w:rsid w:val="004C755F"/>
    <w:rsid w:val="004C7B20"/>
    <w:rsid w:val="004C7BA3"/>
    <w:rsid w:val="004C7BC2"/>
    <w:rsid w:val="004C7CDD"/>
    <w:rsid w:val="004D01CE"/>
    <w:rsid w:val="004D0476"/>
    <w:rsid w:val="004D1358"/>
    <w:rsid w:val="004D3CCF"/>
    <w:rsid w:val="004D4E1A"/>
    <w:rsid w:val="004D5B26"/>
    <w:rsid w:val="004D64D7"/>
    <w:rsid w:val="004D7B13"/>
    <w:rsid w:val="004E16E7"/>
    <w:rsid w:val="004E31CC"/>
    <w:rsid w:val="004E3383"/>
    <w:rsid w:val="004E405B"/>
    <w:rsid w:val="004E6C09"/>
    <w:rsid w:val="004E7132"/>
    <w:rsid w:val="004E7FE6"/>
    <w:rsid w:val="004F2B68"/>
    <w:rsid w:val="004F2CD8"/>
    <w:rsid w:val="00501D0C"/>
    <w:rsid w:val="00503143"/>
    <w:rsid w:val="0050381F"/>
    <w:rsid w:val="005043DD"/>
    <w:rsid w:val="0050499C"/>
    <w:rsid w:val="00506387"/>
    <w:rsid w:val="00507476"/>
    <w:rsid w:val="005108A0"/>
    <w:rsid w:val="00510C78"/>
    <w:rsid w:val="00512565"/>
    <w:rsid w:val="005130F4"/>
    <w:rsid w:val="005167E5"/>
    <w:rsid w:val="00522ACA"/>
    <w:rsid w:val="00523AAC"/>
    <w:rsid w:val="005302BD"/>
    <w:rsid w:val="005309A6"/>
    <w:rsid w:val="005317BE"/>
    <w:rsid w:val="00531A7D"/>
    <w:rsid w:val="005343B5"/>
    <w:rsid w:val="0053473B"/>
    <w:rsid w:val="0053626E"/>
    <w:rsid w:val="00540A5D"/>
    <w:rsid w:val="00540A5F"/>
    <w:rsid w:val="00541926"/>
    <w:rsid w:val="00542443"/>
    <w:rsid w:val="00542E10"/>
    <w:rsid w:val="00543417"/>
    <w:rsid w:val="00544724"/>
    <w:rsid w:val="00544771"/>
    <w:rsid w:val="00544C3B"/>
    <w:rsid w:val="00546F39"/>
    <w:rsid w:val="005470A2"/>
    <w:rsid w:val="005479DB"/>
    <w:rsid w:val="00550597"/>
    <w:rsid w:val="00550E9C"/>
    <w:rsid w:val="005518A6"/>
    <w:rsid w:val="00552C40"/>
    <w:rsid w:val="00553D6E"/>
    <w:rsid w:val="00554FE3"/>
    <w:rsid w:val="0055503E"/>
    <w:rsid w:val="00555048"/>
    <w:rsid w:val="0055710C"/>
    <w:rsid w:val="00557EBD"/>
    <w:rsid w:val="00562E2C"/>
    <w:rsid w:val="00563387"/>
    <w:rsid w:val="00563717"/>
    <w:rsid w:val="00563D2B"/>
    <w:rsid w:val="00564D2F"/>
    <w:rsid w:val="00565BF7"/>
    <w:rsid w:val="0056639A"/>
    <w:rsid w:val="00567051"/>
    <w:rsid w:val="0056753E"/>
    <w:rsid w:val="005710FF"/>
    <w:rsid w:val="005716DB"/>
    <w:rsid w:val="00571B42"/>
    <w:rsid w:val="0057286C"/>
    <w:rsid w:val="00573785"/>
    <w:rsid w:val="005753B7"/>
    <w:rsid w:val="005777CD"/>
    <w:rsid w:val="0058033D"/>
    <w:rsid w:val="005809E2"/>
    <w:rsid w:val="005824A3"/>
    <w:rsid w:val="0058371A"/>
    <w:rsid w:val="00584A8D"/>
    <w:rsid w:val="00584FFA"/>
    <w:rsid w:val="0058553C"/>
    <w:rsid w:val="0058588C"/>
    <w:rsid w:val="00586515"/>
    <w:rsid w:val="00587089"/>
    <w:rsid w:val="005919F1"/>
    <w:rsid w:val="0059332D"/>
    <w:rsid w:val="00594829"/>
    <w:rsid w:val="00595A4D"/>
    <w:rsid w:val="0059642F"/>
    <w:rsid w:val="00597C1F"/>
    <w:rsid w:val="005A06C4"/>
    <w:rsid w:val="005A2B38"/>
    <w:rsid w:val="005A50DD"/>
    <w:rsid w:val="005A7154"/>
    <w:rsid w:val="005A777B"/>
    <w:rsid w:val="005B0521"/>
    <w:rsid w:val="005B08DE"/>
    <w:rsid w:val="005B0A74"/>
    <w:rsid w:val="005B2EEA"/>
    <w:rsid w:val="005B607C"/>
    <w:rsid w:val="005B6DE2"/>
    <w:rsid w:val="005B7DBF"/>
    <w:rsid w:val="005C25B2"/>
    <w:rsid w:val="005C3F60"/>
    <w:rsid w:val="005C69E3"/>
    <w:rsid w:val="005C6BDE"/>
    <w:rsid w:val="005C7327"/>
    <w:rsid w:val="005D01F8"/>
    <w:rsid w:val="005D09D3"/>
    <w:rsid w:val="005D1EC4"/>
    <w:rsid w:val="005D2A47"/>
    <w:rsid w:val="005D2D8B"/>
    <w:rsid w:val="005D465E"/>
    <w:rsid w:val="005D5716"/>
    <w:rsid w:val="005D577A"/>
    <w:rsid w:val="005D7174"/>
    <w:rsid w:val="005D7258"/>
    <w:rsid w:val="005E00C5"/>
    <w:rsid w:val="005E027C"/>
    <w:rsid w:val="005E1E5B"/>
    <w:rsid w:val="005E2E93"/>
    <w:rsid w:val="005E4807"/>
    <w:rsid w:val="005E52A1"/>
    <w:rsid w:val="005E5690"/>
    <w:rsid w:val="005E5A68"/>
    <w:rsid w:val="005E7406"/>
    <w:rsid w:val="005F1ABF"/>
    <w:rsid w:val="005F247F"/>
    <w:rsid w:val="005F50CA"/>
    <w:rsid w:val="005F6D85"/>
    <w:rsid w:val="006022E3"/>
    <w:rsid w:val="00602BEC"/>
    <w:rsid w:val="00604961"/>
    <w:rsid w:val="0060601C"/>
    <w:rsid w:val="006119DC"/>
    <w:rsid w:val="00611A3D"/>
    <w:rsid w:val="00611D61"/>
    <w:rsid w:val="006143F0"/>
    <w:rsid w:val="0061480A"/>
    <w:rsid w:val="00617DB2"/>
    <w:rsid w:val="006209B5"/>
    <w:rsid w:val="006239D3"/>
    <w:rsid w:val="00624C71"/>
    <w:rsid w:val="00625323"/>
    <w:rsid w:val="00626D84"/>
    <w:rsid w:val="006304E9"/>
    <w:rsid w:val="00631DBC"/>
    <w:rsid w:val="00632916"/>
    <w:rsid w:val="00633C60"/>
    <w:rsid w:val="00634597"/>
    <w:rsid w:val="00634CE5"/>
    <w:rsid w:val="006356E7"/>
    <w:rsid w:val="00640207"/>
    <w:rsid w:val="00640DF4"/>
    <w:rsid w:val="0064467F"/>
    <w:rsid w:val="00644AA9"/>
    <w:rsid w:val="00646FF5"/>
    <w:rsid w:val="00647B11"/>
    <w:rsid w:val="00653530"/>
    <w:rsid w:val="006548E0"/>
    <w:rsid w:val="00656C92"/>
    <w:rsid w:val="0066075A"/>
    <w:rsid w:val="00661166"/>
    <w:rsid w:val="00661317"/>
    <w:rsid w:val="00661AA1"/>
    <w:rsid w:val="006630D0"/>
    <w:rsid w:val="00663661"/>
    <w:rsid w:val="00664190"/>
    <w:rsid w:val="00664A94"/>
    <w:rsid w:val="006662DB"/>
    <w:rsid w:val="006665A3"/>
    <w:rsid w:val="00667D4D"/>
    <w:rsid w:val="00670B8A"/>
    <w:rsid w:val="00671719"/>
    <w:rsid w:val="00671C0F"/>
    <w:rsid w:val="00672142"/>
    <w:rsid w:val="00672501"/>
    <w:rsid w:val="006735E4"/>
    <w:rsid w:val="00673883"/>
    <w:rsid w:val="00673932"/>
    <w:rsid w:val="0067799C"/>
    <w:rsid w:val="00677C18"/>
    <w:rsid w:val="0068028E"/>
    <w:rsid w:val="00680DC1"/>
    <w:rsid w:val="00680F52"/>
    <w:rsid w:val="00684B9D"/>
    <w:rsid w:val="00685A9C"/>
    <w:rsid w:val="006907ED"/>
    <w:rsid w:val="006914AE"/>
    <w:rsid w:val="00694380"/>
    <w:rsid w:val="006944D9"/>
    <w:rsid w:val="0069474E"/>
    <w:rsid w:val="00694C55"/>
    <w:rsid w:val="00695460"/>
    <w:rsid w:val="00696B72"/>
    <w:rsid w:val="006A10BA"/>
    <w:rsid w:val="006A10C3"/>
    <w:rsid w:val="006A11C8"/>
    <w:rsid w:val="006A2DC0"/>
    <w:rsid w:val="006A4178"/>
    <w:rsid w:val="006A5501"/>
    <w:rsid w:val="006B2617"/>
    <w:rsid w:val="006B3233"/>
    <w:rsid w:val="006B36A7"/>
    <w:rsid w:val="006B635D"/>
    <w:rsid w:val="006B7929"/>
    <w:rsid w:val="006C0FF7"/>
    <w:rsid w:val="006C396D"/>
    <w:rsid w:val="006C4E51"/>
    <w:rsid w:val="006C5961"/>
    <w:rsid w:val="006C5A68"/>
    <w:rsid w:val="006C5CA4"/>
    <w:rsid w:val="006C5CF3"/>
    <w:rsid w:val="006C6868"/>
    <w:rsid w:val="006D12F4"/>
    <w:rsid w:val="006D2298"/>
    <w:rsid w:val="006D3C80"/>
    <w:rsid w:val="006D4BAD"/>
    <w:rsid w:val="006D5724"/>
    <w:rsid w:val="006D65B2"/>
    <w:rsid w:val="006D674D"/>
    <w:rsid w:val="006E1667"/>
    <w:rsid w:val="006E43BB"/>
    <w:rsid w:val="006F022E"/>
    <w:rsid w:val="006F207C"/>
    <w:rsid w:val="006F2222"/>
    <w:rsid w:val="006F2792"/>
    <w:rsid w:val="006F426B"/>
    <w:rsid w:val="006F4733"/>
    <w:rsid w:val="006F552C"/>
    <w:rsid w:val="00703122"/>
    <w:rsid w:val="007038A3"/>
    <w:rsid w:val="00705151"/>
    <w:rsid w:val="00706569"/>
    <w:rsid w:val="00707322"/>
    <w:rsid w:val="007102D4"/>
    <w:rsid w:val="00712351"/>
    <w:rsid w:val="00713318"/>
    <w:rsid w:val="00714C9D"/>
    <w:rsid w:val="00715D87"/>
    <w:rsid w:val="0071649B"/>
    <w:rsid w:val="00716864"/>
    <w:rsid w:val="00717783"/>
    <w:rsid w:val="00717A44"/>
    <w:rsid w:val="00723286"/>
    <w:rsid w:val="00723AC6"/>
    <w:rsid w:val="00724422"/>
    <w:rsid w:val="007247FA"/>
    <w:rsid w:val="00724BB0"/>
    <w:rsid w:val="00727952"/>
    <w:rsid w:val="0073104C"/>
    <w:rsid w:val="007327C6"/>
    <w:rsid w:val="0073301D"/>
    <w:rsid w:val="007348E9"/>
    <w:rsid w:val="007351B1"/>
    <w:rsid w:val="0073609E"/>
    <w:rsid w:val="007377DF"/>
    <w:rsid w:val="007408D8"/>
    <w:rsid w:val="0074164A"/>
    <w:rsid w:val="00742895"/>
    <w:rsid w:val="00742962"/>
    <w:rsid w:val="00742DD2"/>
    <w:rsid w:val="007435F5"/>
    <w:rsid w:val="0074360A"/>
    <w:rsid w:val="00744ECA"/>
    <w:rsid w:val="0074584A"/>
    <w:rsid w:val="00745E40"/>
    <w:rsid w:val="00746BAF"/>
    <w:rsid w:val="00746E04"/>
    <w:rsid w:val="00750CE4"/>
    <w:rsid w:val="00751A1E"/>
    <w:rsid w:val="00751A7C"/>
    <w:rsid w:val="00751F55"/>
    <w:rsid w:val="007530D7"/>
    <w:rsid w:val="007549FB"/>
    <w:rsid w:val="00754B4B"/>
    <w:rsid w:val="007562D1"/>
    <w:rsid w:val="00757302"/>
    <w:rsid w:val="00757765"/>
    <w:rsid w:val="0075787E"/>
    <w:rsid w:val="00757ADF"/>
    <w:rsid w:val="00760A16"/>
    <w:rsid w:val="0076241A"/>
    <w:rsid w:val="00764987"/>
    <w:rsid w:val="00764C7B"/>
    <w:rsid w:val="00765EFD"/>
    <w:rsid w:val="007715D6"/>
    <w:rsid w:val="00771FBF"/>
    <w:rsid w:val="0077280C"/>
    <w:rsid w:val="007737EF"/>
    <w:rsid w:val="00773A23"/>
    <w:rsid w:val="00774A16"/>
    <w:rsid w:val="007804FA"/>
    <w:rsid w:val="007842DD"/>
    <w:rsid w:val="00792D77"/>
    <w:rsid w:val="00795415"/>
    <w:rsid w:val="007956A2"/>
    <w:rsid w:val="00795EB1"/>
    <w:rsid w:val="007977FC"/>
    <w:rsid w:val="00797DCC"/>
    <w:rsid w:val="007A174E"/>
    <w:rsid w:val="007A2089"/>
    <w:rsid w:val="007A34DE"/>
    <w:rsid w:val="007A3C8B"/>
    <w:rsid w:val="007A51CE"/>
    <w:rsid w:val="007A694A"/>
    <w:rsid w:val="007A6BFC"/>
    <w:rsid w:val="007A6FA1"/>
    <w:rsid w:val="007B009E"/>
    <w:rsid w:val="007B0ABA"/>
    <w:rsid w:val="007B5D22"/>
    <w:rsid w:val="007B5F7B"/>
    <w:rsid w:val="007C1A8A"/>
    <w:rsid w:val="007C3A5E"/>
    <w:rsid w:val="007C5181"/>
    <w:rsid w:val="007D0B01"/>
    <w:rsid w:val="007D1B71"/>
    <w:rsid w:val="007D1C14"/>
    <w:rsid w:val="007D20FB"/>
    <w:rsid w:val="007D2290"/>
    <w:rsid w:val="007D37B9"/>
    <w:rsid w:val="007D603E"/>
    <w:rsid w:val="007D6D0B"/>
    <w:rsid w:val="007D7F50"/>
    <w:rsid w:val="007E048D"/>
    <w:rsid w:val="007E09F0"/>
    <w:rsid w:val="007E120E"/>
    <w:rsid w:val="007E186D"/>
    <w:rsid w:val="007E2296"/>
    <w:rsid w:val="007E22C2"/>
    <w:rsid w:val="007E294D"/>
    <w:rsid w:val="007E4B4B"/>
    <w:rsid w:val="007E7296"/>
    <w:rsid w:val="007E762D"/>
    <w:rsid w:val="007E77B6"/>
    <w:rsid w:val="007F0314"/>
    <w:rsid w:val="007F45E8"/>
    <w:rsid w:val="007F75D8"/>
    <w:rsid w:val="007F7FBD"/>
    <w:rsid w:val="0080087A"/>
    <w:rsid w:val="00800C1F"/>
    <w:rsid w:val="00800F45"/>
    <w:rsid w:val="00801B9C"/>
    <w:rsid w:val="008021BC"/>
    <w:rsid w:val="008024E1"/>
    <w:rsid w:val="008029AE"/>
    <w:rsid w:val="00803BC8"/>
    <w:rsid w:val="008068C9"/>
    <w:rsid w:val="00806AAD"/>
    <w:rsid w:val="008071DE"/>
    <w:rsid w:val="00810548"/>
    <w:rsid w:val="00810FF0"/>
    <w:rsid w:val="00812D7D"/>
    <w:rsid w:val="008137C5"/>
    <w:rsid w:val="008141C0"/>
    <w:rsid w:val="00814D81"/>
    <w:rsid w:val="008160B2"/>
    <w:rsid w:val="00816144"/>
    <w:rsid w:val="00817659"/>
    <w:rsid w:val="008207CA"/>
    <w:rsid w:val="00820CC3"/>
    <w:rsid w:val="00822628"/>
    <w:rsid w:val="00822F91"/>
    <w:rsid w:val="00824604"/>
    <w:rsid w:val="00824A15"/>
    <w:rsid w:val="00825003"/>
    <w:rsid w:val="00825D0B"/>
    <w:rsid w:val="008268FA"/>
    <w:rsid w:val="00832E74"/>
    <w:rsid w:val="00833E46"/>
    <w:rsid w:val="00834775"/>
    <w:rsid w:val="00835F9A"/>
    <w:rsid w:val="008367DB"/>
    <w:rsid w:val="00837D87"/>
    <w:rsid w:val="00840769"/>
    <w:rsid w:val="008407D8"/>
    <w:rsid w:val="00841435"/>
    <w:rsid w:val="008415C5"/>
    <w:rsid w:val="00841EA9"/>
    <w:rsid w:val="00846072"/>
    <w:rsid w:val="008462E5"/>
    <w:rsid w:val="00846439"/>
    <w:rsid w:val="00846DE6"/>
    <w:rsid w:val="0084754E"/>
    <w:rsid w:val="0085169E"/>
    <w:rsid w:val="00851EAD"/>
    <w:rsid w:val="00852546"/>
    <w:rsid w:val="008528A1"/>
    <w:rsid w:val="00852EB4"/>
    <w:rsid w:val="00855EE9"/>
    <w:rsid w:val="008577B3"/>
    <w:rsid w:val="00863BF9"/>
    <w:rsid w:val="00865554"/>
    <w:rsid w:val="00865B76"/>
    <w:rsid w:val="00867C02"/>
    <w:rsid w:val="00867E14"/>
    <w:rsid w:val="00871330"/>
    <w:rsid w:val="008714D6"/>
    <w:rsid w:val="0087189D"/>
    <w:rsid w:val="00871A23"/>
    <w:rsid w:val="00873324"/>
    <w:rsid w:val="00873D4C"/>
    <w:rsid w:val="008812BA"/>
    <w:rsid w:val="008819A0"/>
    <w:rsid w:val="00882303"/>
    <w:rsid w:val="008854B1"/>
    <w:rsid w:val="00886473"/>
    <w:rsid w:val="00887037"/>
    <w:rsid w:val="008909F4"/>
    <w:rsid w:val="008913C2"/>
    <w:rsid w:val="00891856"/>
    <w:rsid w:val="00891ABE"/>
    <w:rsid w:val="00893C67"/>
    <w:rsid w:val="00893F97"/>
    <w:rsid w:val="008940B4"/>
    <w:rsid w:val="00894C7C"/>
    <w:rsid w:val="00897C8E"/>
    <w:rsid w:val="008A0CEA"/>
    <w:rsid w:val="008A2CB4"/>
    <w:rsid w:val="008A3483"/>
    <w:rsid w:val="008A3C90"/>
    <w:rsid w:val="008A3EC6"/>
    <w:rsid w:val="008A4200"/>
    <w:rsid w:val="008A492D"/>
    <w:rsid w:val="008A52D7"/>
    <w:rsid w:val="008A7DA8"/>
    <w:rsid w:val="008B15D2"/>
    <w:rsid w:val="008B7A01"/>
    <w:rsid w:val="008C0134"/>
    <w:rsid w:val="008C0A96"/>
    <w:rsid w:val="008C3B3B"/>
    <w:rsid w:val="008C4BD7"/>
    <w:rsid w:val="008C68C6"/>
    <w:rsid w:val="008C762C"/>
    <w:rsid w:val="008D0DA5"/>
    <w:rsid w:val="008D18B2"/>
    <w:rsid w:val="008D3311"/>
    <w:rsid w:val="008D3DA8"/>
    <w:rsid w:val="008D4268"/>
    <w:rsid w:val="008D4B64"/>
    <w:rsid w:val="008D7129"/>
    <w:rsid w:val="008D7AE5"/>
    <w:rsid w:val="008D7E91"/>
    <w:rsid w:val="008E1963"/>
    <w:rsid w:val="008E37F7"/>
    <w:rsid w:val="008E46D0"/>
    <w:rsid w:val="008E5FA5"/>
    <w:rsid w:val="008E6986"/>
    <w:rsid w:val="008F01DD"/>
    <w:rsid w:val="008F207F"/>
    <w:rsid w:val="008F22DE"/>
    <w:rsid w:val="008F329F"/>
    <w:rsid w:val="008F3E67"/>
    <w:rsid w:val="008F3ED3"/>
    <w:rsid w:val="008F4AF6"/>
    <w:rsid w:val="008F72D2"/>
    <w:rsid w:val="008F74DF"/>
    <w:rsid w:val="008F7611"/>
    <w:rsid w:val="00901219"/>
    <w:rsid w:val="00901630"/>
    <w:rsid w:val="009050D8"/>
    <w:rsid w:val="00907EA9"/>
    <w:rsid w:val="00910A43"/>
    <w:rsid w:val="00910FC2"/>
    <w:rsid w:val="00911CD7"/>
    <w:rsid w:val="009125C5"/>
    <w:rsid w:val="00912614"/>
    <w:rsid w:val="00914333"/>
    <w:rsid w:val="00915708"/>
    <w:rsid w:val="00915CC4"/>
    <w:rsid w:val="009165EE"/>
    <w:rsid w:val="00916F0F"/>
    <w:rsid w:val="0092156D"/>
    <w:rsid w:val="0092169E"/>
    <w:rsid w:val="00921B74"/>
    <w:rsid w:val="009232E5"/>
    <w:rsid w:val="00923C0E"/>
    <w:rsid w:val="00924C04"/>
    <w:rsid w:val="00924F48"/>
    <w:rsid w:val="00926683"/>
    <w:rsid w:val="009278EC"/>
    <w:rsid w:val="00930C84"/>
    <w:rsid w:val="009312E0"/>
    <w:rsid w:val="00931E8C"/>
    <w:rsid w:val="00933B78"/>
    <w:rsid w:val="009347D8"/>
    <w:rsid w:val="00936295"/>
    <w:rsid w:val="009378D6"/>
    <w:rsid w:val="00937A6B"/>
    <w:rsid w:val="009403CE"/>
    <w:rsid w:val="00941E15"/>
    <w:rsid w:val="00943CD0"/>
    <w:rsid w:val="00944501"/>
    <w:rsid w:val="009452CA"/>
    <w:rsid w:val="00945728"/>
    <w:rsid w:val="00946159"/>
    <w:rsid w:val="0094702B"/>
    <w:rsid w:val="00947BC4"/>
    <w:rsid w:val="00950270"/>
    <w:rsid w:val="00953782"/>
    <w:rsid w:val="00954683"/>
    <w:rsid w:val="009570D5"/>
    <w:rsid w:val="009578EF"/>
    <w:rsid w:val="00960637"/>
    <w:rsid w:val="00964894"/>
    <w:rsid w:val="00966A07"/>
    <w:rsid w:val="00966AC0"/>
    <w:rsid w:val="009676B8"/>
    <w:rsid w:val="009724A3"/>
    <w:rsid w:val="00973BCD"/>
    <w:rsid w:val="009744A7"/>
    <w:rsid w:val="00974F5E"/>
    <w:rsid w:val="00975C37"/>
    <w:rsid w:val="009769A7"/>
    <w:rsid w:val="00977AF7"/>
    <w:rsid w:val="009805E7"/>
    <w:rsid w:val="00980748"/>
    <w:rsid w:val="00981A0B"/>
    <w:rsid w:val="0098238E"/>
    <w:rsid w:val="00983E49"/>
    <w:rsid w:val="00984903"/>
    <w:rsid w:val="00984CA5"/>
    <w:rsid w:val="00985A33"/>
    <w:rsid w:val="00985C10"/>
    <w:rsid w:val="00990C7A"/>
    <w:rsid w:val="009950A8"/>
    <w:rsid w:val="00995D59"/>
    <w:rsid w:val="00996B07"/>
    <w:rsid w:val="009A04DD"/>
    <w:rsid w:val="009A0BDB"/>
    <w:rsid w:val="009A2B95"/>
    <w:rsid w:val="009A3088"/>
    <w:rsid w:val="009A3552"/>
    <w:rsid w:val="009A61A8"/>
    <w:rsid w:val="009A69C9"/>
    <w:rsid w:val="009A6CD1"/>
    <w:rsid w:val="009A7FF4"/>
    <w:rsid w:val="009B013A"/>
    <w:rsid w:val="009B3A4B"/>
    <w:rsid w:val="009B44CA"/>
    <w:rsid w:val="009B5CC8"/>
    <w:rsid w:val="009B622B"/>
    <w:rsid w:val="009B7054"/>
    <w:rsid w:val="009B7C30"/>
    <w:rsid w:val="009C02A5"/>
    <w:rsid w:val="009C0385"/>
    <w:rsid w:val="009C16F8"/>
    <w:rsid w:val="009C1A04"/>
    <w:rsid w:val="009C2DE8"/>
    <w:rsid w:val="009C3760"/>
    <w:rsid w:val="009C7308"/>
    <w:rsid w:val="009D0474"/>
    <w:rsid w:val="009D0B62"/>
    <w:rsid w:val="009D0F3F"/>
    <w:rsid w:val="009D290D"/>
    <w:rsid w:val="009D3DFA"/>
    <w:rsid w:val="009D4C9E"/>
    <w:rsid w:val="009D50C7"/>
    <w:rsid w:val="009D6769"/>
    <w:rsid w:val="009D6E3A"/>
    <w:rsid w:val="009D773E"/>
    <w:rsid w:val="009E1622"/>
    <w:rsid w:val="009E2526"/>
    <w:rsid w:val="009E27E8"/>
    <w:rsid w:val="009E2A84"/>
    <w:rsid w:val="009E2DFF"/>
    <w:rsid w:val="009E4D67"/>
    <w:rsid w:val="009E600B"/>
    <w:rsid w:val="009F0110"/>
    <w:rsid w:val="009F0D98"/>
    <w:rsid w:val="009F158E"/>
    <w:rsid w:val="009F1E4D"/>
    <w:rsid w:val="009F1F84"/>
    <w:rsid w:val="009F2AD7"/>
    <w:rsid w:val="009F51D3"/>
    <w:rsid w:val="009F6939"/>
    <w:rsid w:val="00A00611"/>
    <w:rsid w:val="00A0064C"/>
    <w:rsid w:val="00A02DD2"/>
    <w:rsid w:val="00A04363"/>
    <w:rsid w:val="00A051C7"/>
    <w:rsid w:val="00A05BC8"/>
    <w:rsid w:val="00A067C7"/>
    <w:rsid w:val="00A07F90"/>
    <w:rsid w:val="00A103EF"/>
    <w:rsid w:val="00A20BF0"/>
    <w:rsid w:val="00A214A7"/>
    <w:rsid w:val="00A23701"/>
    <w:rsid w:val="00A23C23"/>
    <w:rsid w:val="00A255D5"/>
    <w:rsid w:val="00A262DE"/>
    <w:rsid w:val="00A27B78"/>
    <w:rsid w:val="00A27B8B"/>
    <w:rsid w:val="00A309CF"/>
    <w:rsid w:val="00A3107C"/>
    <w:rsid w:val="00A34D20"/>
    <w:rsid w:val="00A35CA1"/>
    <w:rsid w:val="00A365BB"/>
    <w:rsid w:val="00A3745F"/>
    <w:rsid w:val="00A37E75"/>
    <w:rsid w:val="00A40326"/>
    <w:rsid w:val="00A40DB5"/>
    <w:rsid w:val="00A4103C"/>
    <w:rsid w:val="00A41350"/>
    <w:rsid w:val="00A42B96"/>
    <w:rsid w:val="00A43DD5"/>
    <w:rsid w:val="00A50182"/>
    <w:rsid w:val="00A509B8"/>
    <w:rsid w:val="00A522E3"/>
    <w:rsid w:val="00A5382C"/>
    <w:rsid w:val="00A53D70"/>
    <w:rsid w:val="00A546E1"/>
    <w:rsid w:val="00A54C07"/>
    <w:rsid w:val="00A626DC"/>
    <w:rsid w:val="00A636D8"/>
    <w:rsid w:val="00A64D0A"/>
    <w:rsid w:val="00A67024"/>
    <w:rsid w:val="00A674C5"/>
    <w:rsid w:val="00A70A12"/>
    <w:rsid w:val="00A70D88"/>
    <w:rsid w:val="00A712B9"/>
    <w:rsid w:val="00A72C18"/>
    <w:rsid w:val="00A72F08"/>
    <w:rsid w:val="00A733E1"/>
    <w:rsid w:val="00A74596"/>
    <w:rsid w:val="00A74B42"/>
    <w:rsid w:val="00A74F25"/>
    <w:rsid w:val="00A76B22"/>
    <w:rsid w:val="00A76DC6"/>
    <w:rsid w:val="00A77F3D"/>
    <w:rsid w:val="00A81427"/>
    <w:rsid w:val="00A8205E"/>
    <w:rsid w:val="00A83BB7"/>
    <w:rsid w:val="00A840B3"/>
    <w:rsid w:val="00A851A3"/>
    <w:rsid w:val="00A86688"/>
    <w:rsid w:val="00A867ED"/>
    <w:rsid w:val="00A8723B"/>
    <w:rsid w:val="00A87B7A"/>
    <w:rsid w:val="00A90A0E"/>
    <w:rsid w:val="00A9197B"/>
    <w:rsid w:val="00A92A69"/>
    <w:rsid w:val="00A94012"/>
    <w:rsid w:val="00A9604B"/>
    <w:rsid w:val="00A969CF"/>
    <w:rsid w:val="00A96C66"/>
    <w:rsid w:val="00A96FD7"/>
    <w:rsid w:val="00A97866"/>
    <w:rsid w:val="00A97FCC"/>
    <w:rsid w:val="00AA1FFD"/>
    <w:rsid w:val="00AA3A81"/>
    <w:rsid w:val="00AA485D"/>
    <w:rsid w:val="00AA4917"/>
    <w:rsid w:val="00AA4C68"/>
    <w:rsid w:val="00AA520A"/>
    <w:rsid w:val="00AA5377"/>
    <w:rsid w:val="00AA5D79"/>
    <w:rsid w:val="00AB2FE9"/>
    <w:rsid w:val="00AB30D4"/>
    <w:rsid w:val="00AB34D8"/>
    <w:rsid w:val="00AB5DD7"/>
    <w:rsid w:val="00AB72D2"/>
    <w:rsid w:val="00AC06AA"/>
    <w:rsid w:val="00AC0A64"/>
    <w:rsid w:val="00AC164D"/>
    <w:rsid w:val="00AD24F2"/>
    <w:rsid w:val="00AD29DB"/>
    <w:rsid w:val="00AD33BF"/>
    <w:rsid w:val="00AD3B5C"/>
    <w:rsid w:val="00AD3C87"/>
    <w:rsid w:val="00AD42B9"/>
    <w:rsid w:val="00AD5377"/>
    <w:rsid w:val="00AD63B0"/>
    <w:rsid w:val="00AD74FD"/>
    <w:rsid w:val="00AD7CBD"/>
    <w:rsid w:val="00AE06ED"/>
    <w:rsid w:val="00AE0881"/>
    <w:rsid w:val="00AE0DFC"/>
    <w:rsid w:val="00AE1547"/>
    <w:rsid w:val="00AE1F87"/>
    <w:rsid w:val="00AE42E8"/>
    <w:rsid w:val="00AE56F2"/>
    <w:rsid w:val="00AE58B5"/>
    <w:rsid w:val="00AE6FBF"/>
    <w:rsid w:val="00AE7C1A"/>
    <w:rsid w:val="00AF146B"/>
    <w:rsid w:val="00AF1D0C"/>
    <w:rsid w:val="00AF2D7E"/>
    <w:rsid w:val="00AF34D4"/>
    <w:rsid w:val="00AF36C3"/>
    <w:rsid w:val="00AF4535"/>
    <w:rsid w:val="00AF453A"/>
    <w:rsid w:val="00AF4631"/>
    <w:rsid w:val="00AF47FB"/>
    <w:rsid w:val="00AF75A3"/>
    <w:rsid w:val="00B00F2F"/>
    <w:rsid w:val="00B02B5D"/>
    <w:rsid w:val="00B0409C"/>
    <w:rsid w:val="00B04C1F"/>
    <w:rsid w:val="00B04FC1"/>
    <w:rsid w:val="00B073E4"/>
    <w:rsid w:val="00B142A5"/>
    <w:rsid w:val="00B147F1"/>
    <w:rsid w:val="00B15F7A"/>
    <w:rsid w:val="00B209F8"/>
    <w:rsid w:val="00B20A42"/>
    <w:rsid w:val="00B214E6"/>
    <w:rsid w:val="00B22DD8"/>
    <w:rsid w:val="00B2344A"/>
    <w:rsid w:val="00B26485"/>
    <w:rsid w:val="00B26A2C"/>
    <w:rsid w:val="00B270DE"/>
    <w:rsid w:val="00B30536"/>
    <w:rsid w:val="00B3089D"/>
    <w:rsid w:val="00B31477"/>
    <w:rsid w:val="00B32518"/>
    <w:rsid w:val="00B32F16"/>
    <w:rsid w:val="00B34CBC"/>
    <w:rsid w:val="00B3563D"/>
    <w:rsid w:val="00B35899"/>
    <w:rsid w:val="00B36EF8"/>
    <w:rsid w:val="00B3724C"/>
    <w:rsid w:val="00B375FD"/>
    <w:rsid w:val="00B4279A"/>
    <w:rsid w:val="00B43363"/>
    <w:rsid w:val="00B44B11"/>
    <w:rsid w:val="00B45915"/>
    <w:rsid w:val="00B4616C"/>
    <w:rsid w:val="00B4758F"/>
    <w:rsid w:val="00B50146"/>
    <w:rsid w:val="00B50CB0"/>
    <w:rsid w:val="00B51D00"/>
    <w:rsid w:val="00B51DBE"/>
    <w:rsid w:val="00B521E9"/>
    <w:rsid w:val="00B52F6E"/>
    <w:rsid w:val="00B53692"/>
    <w:rsid w:val="00B54C4A"/>
    <w:rsid w:val="00B55BCF"/>
    <w:rsid w:val="00B55EA1"/>
    <w:rsid w:val="00B55FD1"/>
    <w:rsid w:val="00B561E8"/>
    <w:rsid w:val="00B56D7C"/>
    <w:rsid w:val="00B602D0"/>
    <w:rsid w:val="00B6175C"/>
    <w:rsid w:val="00B61B73"/>
    <w:rsid w:val="00B62B46"/>
    <w:rsid w:val="00B631BB"/>
    <w:rsid w:val="00B634A1"/>
    <w:rsid w:val="00B653A2"/>
    <w:rsid w:val="00B65C13"/>
    <w:rsid w:val="00B67948"/>
    <w:rsid w:val="00B67DC3"/>
    <w:rsid w:val="00B7169E"/>
    <w:rsid w:val="00B716FD"/>
    <w:rsid w:val="00B71CA9"/>
    <w:rsid w:val="00B73C92"/>
    <w:rsid w:val="00B764E0"/>
    <w:rsid w:val="00B76546"/>
    <w:rsid w:val="00B80200"/>
    <w:rsid w:val="00B81F8F"/>
    <w:rsid w:val="00B833D4"/>
    <w:rsid w:val="00B84657"/>
    <w:rsid w:val="00B8657D"/>
    <w:rsid w:val="00B86673"/>
    <w:rsid w:val="00B86CD3"/>
    <w:rsid w:val="00B87229"/>
    <w:rsid w:val="00B8755D"/>
    <w:rsid w:val="00B91404"/>
    <w:rsid w:val="00B92B7E"/>
    <w:rsid w:val="00B92CF6"/>
    <w:rsid w:val="00B93FEE"/>
    <w:rsid w:val="00B94A1E"/>
    <w:rsid w:val="00B94D1B"/>
    <w:rsid w:val="00B95811"/>
    <w:rsid w:val="00B96215"/>
    <w:rsid w:val="00B969BE"/>
    <w:rsid w:val="00B97C92"/>
    <w:rsid w:val="00B97D9B"/>
    <w:rsid w:val="00BA038D"/>
    <w:rsid w:val="00BA049F"/>
    <w:rsid w:val="00BA0BD1"/>
    <w:rsid w:val="00BA0C4A"/>
    <w:rsid w:val="00BA146D"/>
    <w:rsid w:val="00BA1C04"/>
    <w:rsid w:val="00BA286D"/>
    <w:rsid w:val="00BA2ED9"/>
    <w:rsid w:val="00BA3CC9"/>
    <w:rsid w:val="00BA44FB"/>
    <w:rsid w:val="00BA4C9A"/>
    <w:rsid w:val="00BA6511"/>
    <w:rsid w:val="00BA7042"/>
    <w:rsid w:val="00BA7792"/>
    <w:rsid w:val="00BA7C60"/>
    <w:rsid w:val="00BB1F1E"/>
    <w:rsid w:val="00BB308E"/>
    <w:rsid w:val="00BB375C"/>
    <w:rsid w:val="00BB4FD6"/>
    <w:rsid w:val="00BB5942"/>
    <w:rsid w:val="00BB5AF2"/>
    <w:rsid w:val="00BB6D5B"/>
    <w:rsid w:val="00BC2AA4"/>
    <w:rsid w:val="00BC2F7D"/>
    <w:rsid w:val="00BC40BC"/>
    <w:rsid w:val="00BC46A4"/>
    <w:rsid w:val="00BC47ED"/>
    <w:rsid w:val="00BC4A36"/>
    <w:rsid w:val="00BC58B0"/>
    <w:rsid w:val="00BC5964"/>
    <w:rsid w:val="00BC6EAA"/>
    <w:rsid w:val="00BC7D3F"/>
    <w:rsid w:val="00BD6136"/>
    <w:rsid w:val="00BE0490"/>
    <w:rsid w:val="00BE0EFB"/>
    <w:rsid w:val="00BE2209"/>
    <w:rsid w:val="00BE4C3B"/>
    <w:rsid w:val="00BE50E6"/>
    <w:rsid w:val="00BE588D"/>
    <w:rsid w:val="00BE5B65"/>
    <w:rsid w:val="00BE6BBF"/>
    <w:rsid w:val="00BE7326"/>
    <w:rsid w:val="00BE74C5"/>
    <w:rsid w:val="00BE7EB3"/>
    <w:rsid w:val="00BF0F2C"/>
    <w:rsid w:val="00BF150D"/>
    <w:rsid w:val="00BF158C"/>
    <w:rsid w:val="00BF2AD9"/>
    <w:rsid w:val="00BF2CC8"/>
    <w:rsid w:val="00BF2F5B"/>
    <w:rsid w:val="00BF33C6"/>
    <w:rsid w:val="00BF4EE0"/>
    <w:rsid w:val="00BF53F9"/>
    <w:rsid w:val="00BF7D37"/>
    <w:rsid w:val="00C00DED"/>
    <w:rsid w:val="00C022A4"/>
    <w:rsid w:val="00C035BF"/>
    <w:rsid w:val="00C03722"/>
    <w:rsid w:val="00C04A9C"/>
    <w:rsid w:val="00C054B4"/>
    <w:rsid w:val="00C06092"/>
    <w:rsid w:val="00C063D7"/>
    <w:rsid w:val="00C10EE0"/>
    <w:rsid w:val="00C11C57"/>
    <w:rsid w:val="00C16953"/>
    <w:rsid w:val="00C201FA"/>
    <w:rsid w:val="00C20FC0"/>
    <w:rsid w:val="00C21423"/>
    <w:rsid w:val="00C2510C"/>
    <w:rsid w:val="00C25CE0"/>
    <w:rsid w:val="00C31EF2"/>
    <w:rsid w:val="00C32C80"/>
    <w:rsid w:val="00C33305"/>
    <w:rsid w:val="00C33857"/>
    <w:rsid w:val="00C34A6C"/>
    <w:rsid w:val="00C34F10"/>
    <w:rsid w:val="00C35416"/>
    <w:rsid w:val="00C37ADF"/>
    <w:rsid w:val="00C4020F"/>
    <w:rsid w:val="00C42263"/>
    <w:rsid w:val="00C44548"/>
    <w:rsid w:val="00C447B8"/>
    <w:rsid w:val="00C45AA4"/>
    <w:rsid w:val="00C45E73"/>
    <w:rsid w:val="00C467D6"/>
    <w:rsid w:val="00C47010"/>
    <w:rsid w:val="00C5017B"/>
    <w:rsid w:val="00C51180"/>
    <w:rsid w:val="00C516B8"/>
    <w:rsid w:val="00C52C7E"/>
    <w:rsid w:val="00C53296"/>
    <w:rsid w:val="00C6104B"/>
    <w:rsid w:val="00C634D9"/>
    <w:rsid w:val="00C644E6"/>
    <w:rsid w:val="00C64653"/>
    <w:rsid w:val="00C665C7"/>
    <w:rsid w:val="00C701C1"/>
    <w:rsid w:val="00C70A60"/>
    <w:rsid w:val="00C70F79"/>
    <w:rsid w:val="00C71323"/>
    <w:rsid w:val="00C7145E"/>
    <w:rsid w:val="00C71A48"/>
    <w:rsid w:val="00C74D10"/>
    <w:rsid w:val="00C74FAD"/>
    <w:rsid w:val="00C76C49"/>
    <w:rsid w:val="00C81309"/>
    <w:rsid w:val="00C81CA6"/>
    <w:rsid w:val="00C82772"/>
    <w:rsid w:val="00C8312F"/>
    <w:rsid w:val="00C855D8"/>
    <w:rsid w:val="00C858C4"/>
    <w:rsid w:val="00C877EC"/>
    <w:rsid w:val="00C90DF8"/>
    <w:rsid w:val="00C9219A"/>
    <w:rsid w:val="00C9264E"/>
    <w:rsid w:val="00C9275B"/>
    <w:rsid w:val="00C92A3F"/>
    <w:rsid w:val="00C9356C"/>
    <w:rsid w:val="00C935ED"/>
    <w:rsid w:val="00C9648C"/>
    <w:rsid w:val="00C970D6"/>
    <w:rsid w:val="00C979AB"/>
    <w:rsid w:val="00C97E7D"/>
    <w:rsid w:val="00CA0150"/>
    <w:rsid w:val="00CA173A"/>
    <w:rsid w:val="00CA245B"/>
    <w:rsid w:val="00CA3292"/>
    <w:rsid w:val="00CA4754"/>
    <w:rsid w:val="00CA4EA7"/>
    <w:rsid w:val="00CB32AE"/>
    <w:rsid w:val="00CB5DA4"/>
    <w:rsid w:val="00CB6158"/>
    <w:rsid w:val="00CB6D3B"/>
    <w:rsid w:val="00CB7F42"/>
    <w:rsid w:val="00CC1D27"/>
    <w:rsid w:val="00CC35C3"/>
    <w:rsid w:val="00CC3AFA"/>
    <w:rsid w:val="00CC4CA0"/>
    <w:rsid w:val="00CC7559"/>
    <w:rsid w:val="00CD2DDC"/>
    <w:rsid w:val="00CD36DB"/>
    <w:rsid w:val="00CD3F96"/>
    <w:rsid w:val="00CD4B6F"/>
    <w:rsid w:val="00CD5468"/>
    <w:rsid w:val="00CD56AD"/>
    <w:rsid w:val="00CD56DC"/>
    <w:rsid w:val="00CD5F90"/>
    <w:rsid w:val="00CD68E1"/>
    <w:rsid w:val="00CD6CA9"/>
    <w:rsid w:val="00CD6F6B"/>
    <w:rsid w:val="00CD711C"/>
    <w:rsid w:val="00CD78F3"/>
    <w:rsid w:val="00CE16EA"/>
    <w:rsid w:val="00CE2FE9"/>
    <w:rsid w:val="00CE3C20"/>
    <w:rsid w:val="00CE3FF4"/>
    <w:rsid w:val="00CE4926"/>
    <w:rsid w:val="00CE662B"/>
    <w:rsid w:val="00CE6CAA"/>
    <w:rsid w:val="00CE73AB"/>
    <w:rsid w:val="00CE77C1"/>
    <w:rsid w:val="00CE7F9C"/>
    <w:rsid w:val="00CF0D9C"/>
    <w:rsid w:val="00CF11C5"/>
    <w:rsid w:val="00CF3598"/>
    <w:rsid w:val="00CF4E23"/>
    <w:rsid w:val="00CF5B7E"/>
    <w:rsid w:val="00D0128F"/>
    <w:rsid w:val="00D01BC8"/>
    <w:rsid w:val="00D03DE4"/>
    <w:rsid w:val="00D1123F"/>
    <w:rsid w:val="00D1187E"/>
    <w:rsid w:val="00D11AE5"/>
    <w:rsid w:val="00D12611"/>
    <w:rsid w:val="00D13B37"/>
    <w:rsid w:val="00D14637"/>
    <w:rsid w:val="00D14BC3"/>
    <w:rsid w:val="00D157C2"/>
    <w:rsid w:val="00D16EF1"/>
    <w:rsid w:val="00D1766A"/>
    <w:rsid w:val="00D20827"/>
    <w:rsid w:val="00D20E58"/>
    <w:rsid w:val="00D2146F"/>
    <w:rsid w:val="00D224B0"/>
    <w:rsid w:val="00D22710"/>
    <w:rsid w:val="00D258CE"/>
    <w:rsid w:val="00D25ACE"/>
    <w:rsid w:val="00D25D3C"/>
    <w:rsid w:val="00D271DF"/>
    <w:rsid w:val="00D27413"/>
    <w:rsid w:val="00D3016A"/>
    <w:rsid w:val="00D33E1A"/>
    <w:rsid w:val="00D33E1F"/>
    <w:rsid w:val="00D33F68"/>
    <w:rsid w:val="00D3401A"/>
    <w:rsid w:val="00D344D0"/>
    <w:rsid w:val="00D346CE"/>
    <w:rsid w:val="00D349B9"/>
    <w:rsid w:val="00D376AC"/>
    <w:rsid w:val="00D37B43"/>
    <w:rsid w:val="00D424A5"/>
    <w:rsid w:val="00D4282B"/>
    <w:rsid w:val="00D43E1D"/>
    <w:rsid w:val="00D44AD2"/>
    <w:rsid w:val="00D4690B"/>
    <w:rsid w:val="00D50C80"/>
    <w:rsid w:val="00D51EC1"/>
    <w:rsid w:val="00D54422"/>
    <w:rsid w:val="00D54D82"/>
    <w:rsid w:val="00D55137"/>
    <w:rsid w:val="00D55538"/>
    <w:rsid w:val="00D57036"/>
    <w:rsid w:val="00D6305B"/>
    <w:rsid w:val="00D64FE2"/>
    <w:rsid w:val="00D658FD"/>
    <w:rsid w:val="00D677E3"/>
    <w:rsid w:val="00D67ADE"/>
    <w:rsid w:val="00D70751"/>
    <w:rsid w:val="00D7097F"/>
    <w:rsid w:val="00D709EA"/>
    <w:rsid w:val="00D70FD4"/>
    <w:rsid w:val="00D7185B"/>
    <w:rsid w:val="00D72488"/>
    <w:rsid w:val="00D72D3A"/>
    <w:rsid w:val="00D73A09"/>
    <w:rsid w:val="00D75921"/>
    <w:rsid w:val="00D76AA5"/>
    <w:rsid w:val="00D773F0"/>
    <w:rsid w:val="00D77D57"/>
    <w:rsid w:val="00D81EB5"/>
    <w:rsid w:val="00D84089"/>
    <w:rsid w:val="00D87139"/>
    <w:rsid w:val="00D90FB1"/>
    <w:rsid w:val="00D943DB"/>
    <w:rsid w:val="00D947E4"/>
    <w:rsid w:val="00D94F99"/>
    <w:rsid w:val="00D95088"/>
    <w:rsid w:val="00D953E2"/>
    <w:rsid w:val="00D957EE"/>
    <w:rsid w:val="00D959B3"/>
    <w:rsid w:val="00D95CC6"/>
    <w:rsid w:val="00DA0012"/>
    <w:rsid w:val="00DA095B"/>
    <w:rsid w:val="00DA0A1C"/>
    <w:rsid w:val="00DA0B93"/>
    <w:rsid w:val="00DA1386"/>
    <w:rsid w:val="00DA2A2D"/>
    <w:rsid w:val="00DA4F2A"/>
    <w:rsid w:val="00DA4F98"/>
    <w:rsid w:val="00DA5526"/>
    <w:rsid w:val="00DA5BC3"/>
    <w:rsid w:val="00DA5E2F"/>
    <w:rsid w:val="00DA6027"/>
    <w:rsid w:val="00DA61F1"/>
    <w:rsid w:val="00DA7732"/>
    <w:rsid w:val="00DA7ED1"/>
    <w:rsid w:val="00DB0844"/>
    <w:rsid w:val="00DB0ACB"/>
    <w:rsid w:val="00DB3B73"/>
    <w:rsid w:val="00DB5366"/>
    <w:rsid w:val="00DB66CB"/>
    <w:rsid w:val="00DC344D"/>
    <w:rsid w:val="00DC3915"/>
    <w:rsid w:val="00DC66A1"/>
    <w:rsid w:val="00DC7B6B"/>
    <w:rsid w:val="00DD0C36"/>
    <w:rsid w:val="00DD0FCE"/>
    <w:rsid w:val="00DD137F"/>
    <w:rsid w:val="00DD2435"/>
    <w:rsid w:val="00DD2E79"/>
    <w:rsid w:val="00DD379A"/>
    <w:rsid w:val="00DD47E6"/>
    <w:rsid w:val="00DD5386"/>
    <w:rsid w:val="00DD61B4"/>
    <w:rsid w:val="00DD790E"/>
    <w:rsid w:val="00DE012F"/>
    <w:rsid w:val="00DE128C"/>
    <w:rsid w:val="00DE288D"/>
    <w:rsid w:val="00DE2C9C"/>
    <w:rsid w:val="00DE3CEE"/>
    <w:rsid w:val="00DE4D54"/>
    <w:rsid w:val="00DE559E"/>
    <w:rsid w:val="00DE6AA8"/>
    <w:rsid w:val="00DE732C"/>
    <w:rsid w:val="00DF3121"/>
    <w:rsid w:val="00DF3E6A"/>
    <w:rsid w:val="00DF3FD1"/>
    <w:rsid w:val="00DF4094"/>
    <w:rsid w:val="00E001CE"/>
    <w:rsid w:val="00E001FF"/>
    <w:rsid w:val="00E00395"/>
    <w:rsid w:val="00E00B82"/>
    <w:rsid w:val="00E04243"/>
    <w:rsid w:val="00E05ACD"/>
    <w:rsid w:val="00E06CD0"/>
    <w:rsid w:val="00E06CF2"/>
    <w:rsid w:val="00E07291"/>
    <w:rsid w:val="00E119A5"/>
    <w:rsid w:val="00E1234B"/>
    <w:rsid w:val="00E12906"/>
    <w:rsid w:val="00E135BA"/>
    <w:rsid w:val="00E137AD"/>
    <w:rsid w:val="00E13D0A"/>
    <w:rsid w:val="00E14DBE"/>
    <w:rsid w:val="00E15556"/>
    <w:rsid w:val="00E168F1"/>
    <w:rsid w:val="00E17362"/>
    <w:rsid w:val="00E17B80"/>
    <w:rsid w:val="00E17C3C"/>
    <w:rsid w:val="00E17CDD"/>
    <w:rsid w:val="00E20097"/>
    <w:rsid w:val="00E20F4A"/>
    <w:rsid w:val="00E21CCF"/>
    <w:rsid w:val="00E21EC5"/>
    <w:rsid w:val="00E243E6"/>
    <w:rsid w:val="00E259F1"/>
    <w:rsid w:val="00E26368"/>
    <w:rsid w:val="00E271C4"/>
    <w:rsid w:val="00E27E79"/>
    <w:rsid w:val="00E3248C"/>
    <w:rsid w:val="00E34971"/>
    <w:rsid w:val="00E35007"/>
    <w:rsid w:val="00E3581D"/>
    <w:rsid w:val="00E35AC7"/>
    <w:rsid w:val="00E36176"/>
    <w:rsid w:val="00E363AA"/>
    <w:rsid w:val="00E36E0F"/>
    <w:rsid w:val="00E3746F"/>
    <w:rsid w:val="00E37819"/>
    <w:rsid w:val="00E37F01"/>
    <w:rsid w:val="00E41727"/>
    <w:rsid w:val="00E4188D"/>
    <w:rsid w:val="00E41EDF"/>
    <w:rsid w:val="00E420BF"/>
    <w:rsid w:val="00E425A3"/>
    <w:rsid w:val="00E4315D"/>
    <w:rsid w:val="00E43580"/>
    <w:rsid w:val="00E4389F"/>
    <w:rsid w:val="00E47737"/>
    <w:rsid w:val="00E47832"/>
    <w:rsid w:val="00E47985"/>
    <w:rsid w:val="00E47BD4"/>
    <w:rsid w:val="00E47E56"/>
    <w:rsid w:val="00E527F0"/>
    <w:rsid w:val="00E53359"/>
    <w:rsid w:val="00E535CE"/>
    <w:rsid w:val="00E53FBF"/>
    <w:rsid w:val="00E5440E"/>
    <w:rsid w:val="00E5488D"/>
    <w:rsid w:val="00E5529D"/>
    <w:rsid w:val="00E560AE"/>
    <w:rsid w:val="00E56192"/>
    <w:rsid w:val="00E5688E"/>
    <w:rsid w:val="00E570E3"/>
    <w:rsid w:val="00E57A55"/>
    <w:rsid w:val="00E61495"/>
    <w:rsid w:val="00E62D2E"/>
    <w:rsid w:val="00E652C9"/>
    <w:rsid w:val="00E67C64"/>
    <w:rsid w:val="00E71C16"/>
    <w:rsid w:val="00E72176"/>
    <w:rsid w:val="00E727C4"/>
    <w:rsid w:val="00E72856"/>
    <w:rsid w:val="00E747B4"/>
    <w:rsid w:val="00E75E86"/>
    <w:rsid w:val="00E767C8"/>
    <w:rsid w:val="00E80C87"/>
    <w:rsid w:val="00E835BD"/>
    <w:rsid w:val="00E85CAE"/>
    <w:rsid w:val="00E86C6B"/>
    <w:rsid w:val="00E909D6"/>
    <w:rsid w:val="00E925C5"/>
    <w:rsid w:val="00E92CD5"/>
    <w:rsid w:val="00E9324A"/>
    <w:rsid w:val="00E937DB"/>
    <w:rsid w:val="00E93B6C"/>
    <w:rsid w:val="00E941DC"/>
    <w:rsid w:val="00E949DD"/>
    <w:rsid w:val="00E95CA9"/>
    <w:rsid w:val="00E97005"/>
    <w:rsid w:val="00E97520"/>
    <w:rsid w:val="00EA2D98"/>
    <w:rsid w:val="00EA3583"/>
    <w:rsid w:val="00EA399A"/>
    <w:rsid w:val="00EA4385"/>
    <w:rsid w:val="00EA48B1"/>
    <w:rsid w:val="00EA62B0"/>
    <w:rsid w:val="00EB0851"/>
    <w:rsid w:val="00EB0976"/>
    <w:rsid w:val="00EB23EA"/>
    <w:rsid w:val="00EB25D8"/>
    <w:rsid w:val="00EB3ADB"/>
    <w:rsid w:val="00EB3F21"/>
    <w:rsid w:val="00EB5414"/>
    <w:rsid w:val="00EB6C1F"/>
    <w:rsid w:val="00EB7D59"/>
    <w:rsid w:val="00EC191A"/>
    <w:rsid w:val="00EC68AF"/>
    <w:rsid w:val="00ED05D7"/>
    <w:rsid w:val="00ED0D45"/>
    <w:rsid w:val="00ED1282"/>
    <w:rsid w:val="00ED1426"/>
    <w:rsid w:val="00ED1BF0"/>
    <w:rsid w:val="00ED2583"/>
    <w:rsid w:val="00ED2E95"/>
    <w:rsid w:val="00ED35C7"/>
    <w:rsid w:val="00ED3EF2"/>
    <w:rsid w:val="00ED6223"/>
    <w:rsid w:val="00ED6847"/>
    <w:rsid w:val="00ED68F8"/>
    <w:rsid w:val="00ED7B2C"/>
    <w:rsid w:val="00ED7BD0"/>
    <w:rsid w:val="00EE1446"/>
    <w:rsid w:val="00EE1A1B"/>
    <w:rsid w:val="00EE37F0"/>
    <w:rsid w:val="00EE3A41"/>
    <w:rsid w:val="00EE4000"/>
    <w:rsid w:val="00EE500A"/>
    <w:rsid w:val="00EE5D10"/>
    <w:rsid w:val="00EE7F57"/>
    <w:rsid w:val="00EF1819"/>
    <w:rsid w:val="00EF2A24"/>
    <w:rsid w:val="00EF3754"/>
    <w:rsid w:val="00EF4372"/>
    <w:rsid w:val="00EF453D"/>
    <w:rsid w:val="00EF557F"/>
    <w:rsid w:val="00F00B07"/>
    <w:rsid w:val="00F045B6"/>
    <w:rsid w:val="00F04CD8"/>
    <w:rsid w:val="00F04DC0"/>
    <w:rsid w:val="00F058D9"/>
    <w:rsid w:val="00F06C1E"/>
    <w:rsid w:val="00F07B3A"/>
    <w:rsid w:val="00F07D22"/>
    <w:rsid w:val="00F112DB"/>
    <w:rsid w:val="00F12062"/>
    <w:rsid w:val="00F12439"/>
    <w:rsid w:val="00F12A49"/>
    <w:rsid w:val="00F12AEA"/>
    <w:rsid w:val="00F131AC"/>
    <w:rsid w:val="00F133AB"/>
    <w:rsid w:val="00F13A42"/>
    <w:rsid w:val="00F13A89"/>
    <w:rsid w:val="00F201C2"/>
    <w:rsid w:val="00F22CCB"/>
    <w:rsid w:val="00F2383E"/>
    <w:rsid w:val="00F23EE0"/>
    <w:rsid w:val="00F2531A"/>
    <w:rsid w:val="00F2588B"/>
    <w:rsid w:val="00F25B28"/>
    <w:rsid w:val="00F309E1"/>
    <w:rsid w:val="00F30C44"/>
    <w:rsid w:val="00F31D35"/>
    <w:rsid w:val="00F3231E"/>
    <w:rsid w:val="00F33F76"/>
    <w:rsid w:val="00F34087"/>
    <w:rsid w:val="00F35B19"/>
    <w:rsid w:val="00F36FC5"/>
    <w:rsid w:val="00F4015D"/>
    <w:rsid w:val="00F403B0"/>
    <w:rsid w:val="00F414E9"/>
    <w:rsid w:val="00F41813"/>
    <w:rsid w:val="00F43A27"/>
    <w:rsid w:val="00F454B9"/>
    <w:rsid w:val="00F4736E"/>
    <w:rsid w:val="00F4772A"/>
    <w:rsid w:val="00F4782C"/>
    <w:rsid w:val="00F50F0E"/>
    <w:rsid w:val="00F51091"/>
    <w:rsid w:val="00F51DBA"/>
    <w:rsid w:val="00F52727"/>
    <w:rsid w:val="00F53232"/>
    <w:rsid w:val="00F551FF"/>
    <w:rsid w:val="00F5581B"/>
    <w:rsid w:val="00F56325"/>
    <w:rsid w:val="00F567D0"/>
    <w:rsid w:val="00F6007D"/>
    <w:rsid w:val="00F61640"/>
    <w:rsid w:val="00F6202B"/>
    <w:rsid w:val="00F637A3"/>
    <w:rsid w:val="00F6531F"/>
    <w:rsid w:val="00F65746"/>
    <w:rsid w:val="00F675A9"/>
    <w:rsid w:val="00F71162"/>
    <w:rsid w:val="00F71CC8"/>
    <w:rsid w:val="00F72CE1"/>
    <w:rsid w:val="00F733A5"/>
    <w:rsid w:val="00F73C10"/>
    <w:rsid w:val="00F74E7A"/>
    <w:rsid w:val="00F76573"/>
    <w:rsid w:val="00F76755"/>
    <w:rsid w:val="00F76C75"/>
    <w:rsid w:val="00F80633"/>
    <w:rsid w:val="00F81292"/>
    <w:rsid w:val="00F81CD5"/>
    <w:rsid w:val="00F81EDA"/>
    <w:rsid w:val="00F834DC"/>
    <w:rsid w:val="00F836F9"/>
    <w:rsid w:val="00F84561"/>
    <w:rsid w:val="00F859D1"/>
    <w:rsid w:val="00F87B0B"/>
    <w:rsid w:val="00F90697"/>
    <w:rsid w:val="00F927D5"/>
    <w:rsid w:val="00F9396D"/>
    <w:rsid w:val="00F94031"/>
    <w:rsid w:val="00F9470E"/>
    <w:rsid w:val="00F9617B"/>
    <w:rsid w:val="00F962BF"/>
    <w:rsid w:val="00F96E1A"/>
    <w:rsid w:val="00F976B2"/>
    <w:rsid w:val="00F97FC7"/>
    <w:rsid w:val="00FA0053"/>
    <w:rsid w:val="00FA06B0"/>
    <w:rsid w:val="00FA1BCA"/>
    <w:rsid w:val="00FA1ED2"/>
    <w:rsid w:val="00FA2F06"/>
    <w:rsid w:val="00FA3A6A"/>
    <w:rsid w:val="00FA5EE2"/>
    <w:rsid w:val="00FA6205"/>
    <w:rsid w:val="00FA621C"/>
    <w:rsid w:val="00FB2215"/>
    <w:rsid w:val="00FB3957"/>
    <w:rsid w:val="00FB4730"/>
    <w:rsid w:val="00FB4BD0"/>
    <w:rsid w:val="00FB6A51"/>
    <w:rsid w:val="00FB7AA4"/>
    <w:rsid w:val="00FC1354"/>
    <w:rsid w:val="00FC2189"/>
    <w:rsid w:val="00FC43A0"/>
    <w:rsid w:val="00FC4E13"/>
    <w:rsid w:val="00FC5465"/>
    <w:rsid w:val="00FC69C5"/>
    <w:rsid w:val="00FC6D3E"/>
    <w:rsid w:val="00FC7256"/>
    <w:rsid w:val="00FD0D25"/>
    <w:rsid w:val="00FD1A08"/>
    <w:rsid w:val="00FD3521"/>
    <w:rsid w:val="00FD4D6F"/>
    <w:rsid w:val="00FD4FAD"/>
    <w:rsid w:val="00FD674B"/>
    <w:rsid w:val="00FD6E34"/>
    <w:rsid w:val="00FD6F9D"/>
    <w:rsid w:val="00FD77B4"/>
    <w:rsid w:val="00FE0BB0"/>
    <w:rsid w:val="00FE152A"/>
    <w:rsid w:val="00FE1ED6"/>
    <w:rsid w:val="00FE3288"/>
    <w:rsid w:val="00FE4422"/>
    <w:rsid w:val="00FE61EC"/>
    <w:rsid w:val="00FE739B"/>
    <w:rsid w:val="00FF06BF"/>
    <w:rsid w:val="00FF096A"/>
    <w:rsid w:val="00FF102E"/>
    <w:rsid w:val="00FF1C2B"/>
    <w:rsid w:val="00FF1D60"/>
    <w:rsid w:val="00FF2FF4"/>
    <w:rsid w:val="00FF4B9B"/>
    <w:rsid w:val="00FF632A"/>
    <w:rsid w:val="00FF6BBF"/>
    <w:rsid w:val="00FF7073"/>
    <w:rsid w:val="00FF7090"/>
    <w:rsid w:val="01097F17"/>
    <w:rsid w:val="0169B0B7"/>
    <w:rsid w:val="01778077"/>
    <w:rsid w:val="01A54EC2"/>
    <w:rsid w:val="02D2F5F4"/>
    <w:rsid w:val="03058118"/>
    <w:rsid w:val="030B10BE"/>
    <w:rsid w:val="0350C904"/>
    <w:rsid w:val="040C5283"/>
    <w:rsid w:val="043D0717"/>
    <w:rsid w:val="053D437C"/>
    <w:rsid w:val="06385B82"/>
    <w:rsid w:val="075DB34C"/>
    <w:rsid w:val="077A115D"/>
    <w:rsid w:val="07969C03"/>
    <w:rsid w:val="07A443DF"/>
    <w:rsid w:val="07B84F33"/>
    <w:rsid w:val="07D42BE3"/>
    <w:rsid w:val="080D7044"/>
    <w:rsid w:val="092359D9"/>
    <w:rsid w:val="0ADB177F"/>
    <w:rsid w:val="0AE49ED3"/>
    <w:rsid w:val="0AFCFA46"/>
    <w:rsid w:val="0B1B6D5D"/>
    <w:rsid w:val="0F8A1F6C"/>
    <w:rsid w:val="102E25B6"/>
    <w:rsid w:val="103F6E1E"/>
    <w:rsid w:val="1052FAF9"/>
    <w:rsid w:val="11049C5C"/>
    <w:rsid w:val="11C31DFD"/>
    <w:rsid w:val="11CD9646"/>
    <w:rsid w:val="11CDBFAD"/>
    <w:rsid w:val="121FC293"/>
    <w:rsid w:val="1249339D"/>
    <w:rsid w:val="12CB7201"/>
    <w:rsid w:val="14A04C93"/>
    <w:rsid w:val="151E8FCE"/>
    <w:rsid w:val="1549286E"/>
    <w:rsid w:val="1571BB54"/>
    <w:rsid w:val="15FE3A99"/>
    <w:rsid w:val="1628B955"/>
    <w:rsid w:val="163A0D45"/>
    <w:rsid w:val="16B72561"/>
    <w:rsid w:val="17750B89"/>
    <w:rsid w:val="17C2E1D1"/>
    <w:rsid w:val="17FD4F3D"/>
    <w:rsid w:val="19211BFF"/>
    <w:rsid w:val="1979C9C2"/>
    <w:rsid w:val="1B54340E"/>
    <w:rsid w:val="1B830462"/>
    <w:rsid w:val="1C5E504A"/>
    <w:rsid w:val="1CD667B5"/>
    <w:rsid w:val="1D07C365"/>
    <w:rsid w:val="1E5EAAB6"/>
    <w:rsid w:val="1E73FDAE"/>
    <w:rsid w:val="1E898EA3"/>
    <w:rsid w:val="1F4BE150"/>
    <w:rsid w:val="2142CBB4"/>
    <w:rsid w:val="2159830D"/>
    <w:rsid w:val="217847FA"/>
    <w:rsid w:val="22ABD547"/>
    <w:rsid w:val="235E3BEF"/>
    <w:rsid w:val="2430876C"/>
    <w:rsid w:val="24DD1E59"/>
    <w:rsid w:val="265A0DE5"/>
    <w:rsid w:val="269A0972"/>
    <w:rsid w:val="26F29657"/>
    <w:rsid w:val="27D24800"/>
    <w:rsid w:val="280B100D"/>
    <w:rsid w:val="28F9FC1C"/>
    <w:rsid w:val="292DBF91"/>
    <w:rsid w:val="2A8AB583"/>
    <w:rsid w:val="2AE18CBE"/>
    <w:rsid w:val="2B1893E3"/>
    <w:rsid w:val="2B388E5E"/>
    <w:rsid w:val="2B5D141D"/>
    <w:rsid w:val="2C924553"/>
    <w:rsid w:val="2CEAA626"/>
    <w:rsid w:val="2D34B41C"/>
    <w:rsid w:val="2DCA6F3E"/>
    <w:rsid w:val="2DCB195D"/>
    <w:rsid w:val="2DD9196B"/>
    <w:rsid w:val="2DDF47B4"/>
    <w:rsid w:val="2E33CACC"/>
    <w:rsid w:val="300D010A"/>
    <w:rsid w:val="302210E4"/>
    <w:rsid w:val="3037ACD3"/>
    <w:rsid w:val="3192A1BB"/>
    <w:rsid w:val="31B6CF5D"/>
    <w:rsid w:val="325E978E"/>
    <w:rsid w:val="32FDC5E5"/>
    <w:rsid w:val="341A7598"/>
    <w:rsid w:val="3495EF44"/>
    <w:rsid w:val="3516E177"/>
    <w:rsid w:val="3554F5DF"/>
    <w:rsid w:val="361C49EB"/>
    <w:rsid w:val="363B8111"/>
    <w:rsid w:val="366566BB"/>
    <w:rsid w:val="373DEBC7"/>
    <w:rsid w:val="374E7C9D"/>
    <w:rsid w:val="37A1F6BB"/>
    <w:rsid w:val="3837A29B"/>
    <w:rsid w:val="38C93DF6"/>
    <w:rsid w:val="38DD9A1B"/>
    <w:rsid w:val="39EB8EC3"/>
    <w:rsid w:val="39F92C07"/>
    <w:rsid w:val="3A2F2617"/>
    <w:rsid w:val="3AA505ED"/>
    <w:rsid w:val="3BD70B49"/>
    <w:rsid w:val="3C1C617D"/>
    <w:rsid w:val="3C396872"/>
    <w:rsid w:val="3D36814F"/>
    <w:rsid w:val="3E9AD1A9"/>
    <w:rsid w:val="404534DD"/>
    <w:rsid w:val="40D061AF"/>
    <w:rsid w:val="418A7686"/>
    <w:rsid w:val="42E976B3"/>
    <w:rsid w:val="43F2A364"/>
    <w:rsid w:val="43F93A48"/>
    <w:rsid w:val="444ABB57"/>
    <w:rsid w:val="45AFA7A9"/>
    <w:rsid w:val="45E64F1D"/>
    <w:rsid w:val="46AD6A79"/>
    <w:rsid w:val="46C684FB"/>
    <w:rsid w:val="478ED0CA"/>
    <w:rsid w:val="47ACF05A"/>
    <w:rsid w:val="47FDA8A5"/>
    <w:rsid w:val="4870BA11"/>
    <w:rsid w:val="48B3501F"/>
    <w:rsid w:val="4958701E"/>
    <w:rsid w:val="4B269964"/>
    <w:rsid w:val="4B291156"/>
    <w:rsid w:val="4B30B224"/>
    <w:rsid w:val="4B520569"/>
    <w:rsid w:val="4CF0DF89"/>
    <w:rsid w:val="4D1AFE4D"/>
    <w:rsid w:val="4EA9AD0B"/>
    <w:rsid w:val="4F6FB34A"/>
    <w:rsid w:val="4F76D1B8"/>
    <w:rsid w:val="4F867FEF"/>
    <w:rsid w:val="4F897013"/>
    <w:rsid w:val="4FD2816B"/>
    <w:rsid w:val="50A36B57"/>
    <w:rsid w:val="51A3D5E9"/>
    <w:rsid w:val="51C9FBEC"/>
    <w:rsid w:val="529737BE"/>
    <w:rsid w:val="52F98AC5"/>
    <w:rsid w:val="533306A0"/>
    <w:rsid w:val="53A48A5C"/>
    <w:rsid w:val="5427B260"/>
    <w:rsid w:val="557E100D"/>
    <w:rsid w:val="57383E82"/>
    <w:rsid w:val="57FF6273"/>
    <w:rsid w:val="5818C49D"/>
    <w:rsid w:val="585C2A31"/>
    <w:rsid w:val="58B48FAB"/>
    <w:rsid w:val="595FE720"/>
    <w:rsid w:val="59CC92C4"/>
    <w:rsid w:val="5A595039"/>
    <w:rsid w:val="5A77FF43"/>
    <w:rsid w:val="5B02A26C"/>
    <w:rsid w:val="5B48AAAA"/>
    <w:rsid w:val="5B5562B0"/>
    <w:rsid w:val="5C01751A"/>
    <w:rsid w:val="5C40EC7B"/>
    <w:rsid w:val="5D669484"/>
    <w:rsid w:val="5D712B70"/>
    <w:rsid w:val="5DA580A6"/>
    <w:rsid w:val="5E3A432E"/>
    <w:rsid w:val="5E9A2EFB"/>
    <w:rsid w:val="5ECF676D"/>
    <w:rsid w:val="5EEED0AE"/>
    <w:rsid w:val="5F1C2BA0"/>
    <w:rsid w:val="6076CF25"/>
    <w:rsid w:val="60773091"/>
    <w:rsid w:val="60B2563E"/>
    <w:rsid w:val="60B31121"/>
    <w:rsid w:val="60BDD9FE"/>
    <w:rsid w:val="611EE3F0"/>
    <w:rsid w:val="61A16883"/>
    <w:rsid w:val="620F92C9"/>
    <w:rsid w:val="62286D0E"/>
    <w:rsid w:val="623E3A34"/>
    <w:rsid w:val="628177EE"/>
    <w:rsid w:val="6293975E"/>
    <w:rsid w:val="62FCDFEB"/>
    <w:rsid w:val="6314D78E"/>
    <w:rsid w:val="6397041A"/>
    <w:rsid w:val="64135A41"/>
    <w:rsid w:val="6474CC43"/>
    <w:rsid w:val="647AFE31"/>
    <w:rsid w:val="6504BEC3"/>
    <w:rsid w:val="65BFC603"/>
    <w:rsid w:val="65DA0BB7"/>
    <w:rsid w:val="66C6142D"/>
    <w:rsid w:val="67E22CF4"/>
    <w:rsid w:val="6825115F"/>
    <w:rsid w:val="68F77B60"/>
    <w:rsid w:val="691AFC80"/>
    <w:rsid w:val="6B68E7E8"/>
    <w:rsid w:val="6BC35D4F"/>
    <w:rsid w:val="6BE5884A"/>
    <w:rsid w:val="6D7EFFAE"/>
    <w:rsid w:val="6DC5A323"/>
    <w:rsid w:val="6DF3227A"/>
    <w:rsid w:val="6E45C0F4"/>
    <w:rsid w:val="6F3043FB"/>
    <w:rsid w:val="700D7EE9"/>
    <w:rsid w:val="70BD51B5"/>
    <w:rsid w:val="70C19184"/>
    <w:rsid w:val="70C82E15"/>
    <w:rsid w:val="71F69B34"/>
    <w:rsid w:val="73101DD1"/>
    <w:rsid w:val="73355AF3"/>
    <w:rsid w:val="7368085B"/>
    <w:rsid w:val="7373C5B1"/>
    <w:rsid w:val="7474C35E"/>
    <w:rsid w:val="74B20504"/>
    <w:rsid w:val="74D12B54"/>
    <w:rsid w:val="7630CA32"/>
    <w:rsid w:val="76586442"/>
    <w:rsid w:val="766CBDBE"/>
    <w:rsid w:val="77029F58"/>
    <w:rsid w:val="7786CBBE"/>
    <w:rsid w:val="7800034D"/>
    <w:rsid w:val="7839D5B6"/>
    <w:rsid w:val="7956AAE9"/>
    <w:rsid w:val="79C122D2"/>
    <w:rsid w:val="7A018CD3"/>
    <w:rsid w:val="7AB557A2"/>
    <w:rsid w:val="7AD55182"/>
    <w:rsid w:val="7B0E6FCB"/>
    <w:rsid w:val="7B37DF06"/>
    <w:rsid w:val="7C378915"/>
    <w:rsid w:val="7C448159"/>
    <w:rsid w:val="7CF3E6ED"/>
    <w:rsid w:val="7D6D89B1"/>
    <w:rsid w:val="7DBD6331"/>
    <w:rsid w:val="7F5135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DF05"/>
  <w15:chartTrackingRefBased/>
  <w15:docId w15:val="{F6F51510-6CD3-4A29-8EFA-072455AB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622B"/>
    <w:pPr>
      <w:spacing w:after="0" w:line="240" w:lineRule="auto"/>
    </w:pPr>
    <w:rPr>
      <w:rFonts w:cstheme="minorHAnsi"/>
    </w:rPr>
  </w:style>
  <w:style w:type="paragraph" w:styleId="Kop1">
    <w:name w:val="heading 1"/>
    <w:basedOn w:val="Geenafstand"/>
    <w:next w:val="Standaard"/>
    <w:link w:val="Kop1Char"/>
    <w:uiPriority w:val="9"/>
    <w:qFormat/>
    <w:rsid w:val="001F6218"/>
    <w:pPr>
      <w:keepNext/>
      <w:numPr>
        <w:numId w:val="1"/>
      </w:numPr>
      <w:ind w:left="0" w:firstLine="0"/>
      <w:outlineLvl w:val="0"/>
    </w:pPr>
    <w:rPr>
      <w:b/>
      <w:color w:val="009BA4"/>
      <w:sz w:val="40"/>
      <w:szCs w:val="36"/>
    </w:rPr>
  </w:style>
  <w:style w:type="paragraph" w:styleId="Kop2">
    <w:name w:val="heading 2"/>
    <w:basedOn w:val="Kop3"/>
    <w:next w:val="Standaard"/>
    <w:link w:val="Kop2Char"/>
    <w:uiPriority w:val="2"/>
    <w:unhideWhenUsed/>
    <w:qFormat/>
    <w:rsid w:val="00A309CF"/>
    <w:pPr>
      <w:keepLines/>
      <w:numPr>
        <w:ilvl w:val="0"/>
        <w:numId w:val="0"/>
      </w:numPr>
      <w:outlineLvl w:val="1"/>
    </w:pPr>
    <w:rPr>
      <w:b/>
      <w:i w:val="0"/>
      <w:sz w:val="26"/>
      <w:szCs w:val="26"/>
    </w:rPr>
  </w:style>
  <w:style w:type="paragraph" w:styleId="Kop3">
    <w:name w:val="heading 3"/>
    <w:basedOn w:val="Kop4"/>
    <w:next w:val="Standaard"/>
    <w:link w:val="Kop3Char"/>
    <w:uiPriority w:val="3"/>
    <w:unhideWhenUsed/>
    <w:qFormat/>
    <w:rsid w:val="001F6218"/>
    <w:pPr>
      <w:keepNext/>
      <w:numPr>
        <w:ilvl w:val="2"/>
        <w:numId w:val="1"/>
      </w:numPr>
      <w:ind w:left="0" w:firstLine="0"/>
      <w:outlineLvl w:val="2"/>
    </w:pPr>
    <w:rPr>
      <w:sz w:val="22"/>
    </w:rPr>
  </w:style>
  <w:style w:type="paragraph" w:styleId="Kop4">
    <w:name w:val="heading 4"/>
    <w:aliases w:val="Subkop onder kop 3"/>
    <w:basedOn w:val="Geenafstand"/>
    <w:next w:val="Standaard"/>
    <w:link w:val="Kop4Char"/>
    <w:uiPriority w:val="9"/>
    <w:unhideWhenUsed/>
    <w:rsid w:val="00D03DE4"/>
    <w:pPr>
      <w:outlineLvl w:val="3"/>
    </w:pPr>
    <w:rPr>
      <w:i/>
      <w:color w:val="009BA4"/>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6D5B"/>
    <w:pPr>
      <w:tabs>
        <w:tab w:val="center" w:pos="4536"/>
        <w:tab w:val="right" w:pos="9072"/>
      </w:tabs>
    </w:pPr>
  </w:style>
  <w:style w:type="character" w:customStyle="1" w:styleId="KoptekstChar">
    <w:name w:val="Koptekst Char"/>
    <w:basedOn w:val="Standaardalinea-lettertype"/>
    <w:link w:val="Koptekst"/>
    <w:uiPriority w:val="99"/>
    <w:rsid w:val="00BB6D5B"/>
  </w:style>
  <w:style w:type="paragraph" w:styleId="Voettekst">
    <w:name w:val="footer"/>
    <w:basedOn w:val="Standaard"/>
    <w:link w:val="VoettekstChar"/>
    <w:uiPriority w:val="99"/>
    <w:unhideWhenUsed/>
    <w:rsid w:val="00BB6D5B"/>
    <w:pPr>
      <w:tabs>
        <w:tab w:val="center" w:pos="4536"/>
        <w:tab w:val="right" w:pos="9072"/>
      </w:tabs>
    </w:pPr>
  </w:style>
  <w:style w:type="character" w:customStyle="1" w:styleId="VoettekstChar">
    <w:name w:val="Voettekst Char"/>
    <w:basedOn w:val="Standaardalinea-lettertype"/>
    <w:link w:val="Voettekst"/>
    <w:uiPriority w:val="99"/>
    <w:rsid w:val="00BB6D5B"/>
  </w:style>
  <w:style w:type="paragraph" w:styleId="Geenafstand">
    <w:name w:val="No Spacing"/>
    <w:basedOn w:val="Standaard"/>
    <w:uiPriority w:val="1"/>
    <w:rsid w:val="00914333"/>
  </w:style>
  <w:style w:type="character" w:customStyle="1" w:styleId="Kop1Char">
    <w:name w:val="Kop 1 Char"/>
    <w:basedOn w:val="Standaardalinea-lettertype"/>
    <w:link w:val="Kop1"/>
    <w:uiPriority w:val="9"/>
    <w:rsid w:val="001F6218"/>
    <w:rPr>
      <w:rFonts w:cstheme="minorHAnsi"/>
      <w:b/>
      <w:color w:val="009BA4"/>
      <w:sz w:val="40"/>
      <w:szCs w:val="36"/>
    </w:rPr>
  </w:style>
  <w:style w:type="character" w:customStyle="1" w:styleId="Kop2Char">
    <w:name w:val="Kop 2 Char"/>
    <w:basedOn w:val="Standaardalinea-lettertype"/>
    <w:link w:val="Kop2"/>
    <w:uiPriority w:val="2"/>
    <w:rsid w:val="00751A1E"/>
    <w:rPr>
      <w:rFonts w:cstheme="minorHAnsi"/>
      <w:b/>
      <w:color w:val="009BA4"/>
      <w:sz w:val="26"/>
      <w:szCs w:val="26"/>
    </w:rPr>
  </w:style>
  <w:style w:type="character" w:customStyle="1" w:styleId="Kop3Char">
    <w:name w:val="Kop 3 Char"/>
    <w:basedOn w:val="Standaardalinea-lettertype"/>
    <w:link w:val="Kop3"/>
    <w:uiPriority w:val="3"/>
    <w:rsid w:val="001F6218"/>
    <w:rPr>
      <w:rFonts w:cstheme="minorHAnsi"/>
      <w:i/>
      <w:color w:val="009BA4"/>
      <w:szCs w:val="24"/>
    </w:rPr>
  </w:style>
  <w:style w:type="character" w:customStyle="1" w:styleId="Kop4Char">
    <w:name w:val="Kop 4 Char"/>
    <w:aliases w:val="Subkop onder kop 3 Char"/>
    <w:basedOn w:val="Standaardalinea-lettertype"/>
    <w:link w:val="Kop4"/>
    <w:uiPriority w:val="9"/>
    <w:rsid w:val="00D03DE4"/>
    <w:rPr>
      <w:rFonts w:cstheme="minorHAnsi"/>
      <w:i/>
      <w:color w:val="009BA4"/>
      <w:sz w:val="20"/>
      <w:szCs w:val="24"/>
    </w:rPr>
  </w:style>
  <w:style w:type="paragraph" w:styleId="Titel">
    <w:name w:val="Title"/>
    <w:basedOn w:val="Geenafstand"/>
    <w:next w:val="Standaard"/>
    <w:link w:val="TitelChar"/>
    <w:uiPriority w:val="4"/>
    <w:qFormat/>
    <w:rsid w:val="001F6218"/>
    <w:rPr>
      <w:b/>
      <w:color w:val="009BA4"/>
      <w:sz w:val="56"/>
      <w:szCs w:val="52"/>
    </w:rPr>
  </w:style>
  <w:style w:type="character" w:customStyle="1" w:styleId="TitelChar">
    <w:name w:val="Titel Char"/>
    <w:basedOn w:val="Standaardalinea-lettertype"/>
    <w:link w:val="Titel"/>
    <w:uiPriority w:val="4"/>
    <w:rsid w:val="001F6218"/>
    <w:rPr>
      <w:rFonts w:cstheme="minorHAnsi"/>
      <w:b/>
      <w:color w:val="009BA4"/>
      <w:sz w:val="56"/>
      <w:szCs w:val="52"/>
    </w:rPr>
  </w:style>
  <w:style w:type="paragraph" w:styleId="Ondertitel">
    <w:name w:val="Subtitle"/>
    <w:basedOn w:val="Geenafstand"/>
    <w:next w:val="Standaard"/>
    <w:link w:val="OndertitelChar"/>
    <w:uiPriority w:val="5"/>
    <w:qFormat/>
    <w:rsid w:val="00067A8B"/>
    <w:rPr>
      <w:b/>
      <w:color w:val="969696"/>
      <w:sz w:val="32"/>
    </w:rPr>
  </w:style>
  <w:style w:type="character" w:customStyle="1" w:styleId="OndertitelChar">
    <w:name w:val="Ondertitel Char"/>
    <w:basedOn w:val="Standaardalinea-lettertype"/>
    <w:link w:val="Ondertitel"/>
    <w:uiPriority w:val="5"/>
    <w:rsid w:val="00067A8B"/>
    <w:rPr>
      <w:rFonts w:ascii="Arial" w:hAnsi="Arial" w:cs="Arial"/>
      <w:b/>
      <w:color w:val="969696"/>
      <w:sz w:val="32"/>
    </w:rPr>
  </w:style>
  <w:style w:type="character" w:styleId="Nadruk">
    <w:name w:val="Emphasis"/>
    <w:uiPriority w:val="20"/>
    <w:rsid w:val="00914333"/>
    <w:rPr>
      <w:b/>
      <w:i/>
    </w:rPr>
  </w:style>
  <w:style w:type="character" w:styleId="Subtielebenadrukking">
    <w:name w:val="Subtle Emphasis"/>
    <w:aliases w:val="Tabel / grafiek"/>
    <w:basedOn w:val="Kop3Char"/>
    <w:uiPriority w:val="19"/>
    <w:rsid w:val="001011E4"/>
    <w:rPr>
      <w:rFonts w:ascii="Arial" w:hAnsi="Arial" w:cs="Arial"/>
      <w:i/>
      <w:noProof w:val="0"/>
      <w:color w:val="2DC87D"/>
      <w:sz w:val="20"/>
      <w:szCs w:val="20"/>
      <w:lang w:val="nl-NL"/>
    </w:rPr>
  </w:style>
  <w:style w:type="character" w:styleId="Intensievebenadrukking">
    <w:name w:val="Intense Emphasis"/>
    <w:basedOn w:val="Nadruk"/>
    <w:uiPriority w:val="21"/>
    <w:rsid w:val="00914333"/>
    <w:rPr>
      <w:b/>
      <w:i/>
      <w:color w:val="282387"/>
    </w:rPr>
  </w:style>
  <w:style w:type="character" w:styleId="Zwaar">
    <w:name w:val="Strong"/>
    <w:uiPriority w:val="22"/>
    <w:rsid w:val="00914333"/>
    <w:rPr>
      <w:b/>
    </w:rPr>
  </w:style>
  <w:style w:type="paragraph" w:styleId="Ballontekst">
    <w:name w:val="Balloon Text"/>
    <w:basedOn w:val="Standaard"/>
    <w:link w:val="BallontekstChar"/>
    <w:uiPriority w:val="99"/>
    <w:semiHidden/>
    <w:unhideWhenUsed/>
    <w:rsid w:val="00CE7F9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7F9C"/>
    <w:rPr>
      <w:rFonts w:ascii="Segoe UI" w:hAnsi="Segoe UI" w:cs="Segoe UI"/>
      <w:sz w:val="18"/>
      <w:szCs w:val="18"/>
    </w:rPr>
  </w:style>
  <w:style w:type="character" w:styleId="Hyperlink">
    <w:name w:val="Hyperlink"/>
    <w:basedOn w:val="Standaardalinea-lettertype"/>
    <w:uiPriority w:val="99"/>
    <w:unhideWhenUsed/>
    <w:rsid w:val="009578EF"/>
    <w:rPr>
      <w:color w:val="0000FF"/>
      <w:u w:val="single"/>
    </w:rPr>
  </w:style>
  <w:style w:type="character" w:styleId="Tekstvantijdelijkeaanduiding">
    <w:name w:val="Placeholder Text"/>
    <w:basedOn w:val="Standaardalinea-lettertype"/>
    <w:uiPriority w:val="99"/>
    <w:semiHidden/>
    <w:rsid w:val="00984CA5"/>
    <w:rPr>
      <w:color w:val="808080"/>
    </w:rPr>
  </w:style>
  <w:style w:type="paragraph" w:styleId="Voetnoottekst">
    <w:name w:val="footnote text"/>
    <w:basedOn w:val="Standaard"/>
    <w:link w:val="VoetnoottekstChar"/>
    <w:uiPriority w:val="8"/>
    <w:rsid w:val="000E247B"/>
    <w:rPr>
      <w:sz w:val="17"/>
      <w:szCs w:val="20"/>
    </w:rPr>
  </w:style>
  <w:style w:type="character" w:customStyle="1" w:styleId="VoetnoottekstChar">
    <w:name w:val="Voetnoottekst Char"/>
    <w:basedOn w:val="Standaardalinea-lettertype"/>
    <w:link w:val="Voetnoottekst"/>
    <w:uiPriority w:val="8"/>
    <w:rsid w:val="000E247B"/>
    <w:rPr>
      <w:rFonts w:ascii="Arial" w:hAnsi="Arial" w:cs="Arial"/>
      <w:sz w:val="17"/>
      <w:szCs w:val="20"/>
    </w:rPr>
  </w:style>
  <w:style w:type="character" w:styleId="Voetnootmarkering">
    <w:name w:val="footnote reference"/>
    <w:basedOn w:val="Standaardalinea-lettertype"/>
    <w:uiPriority w:val="99"/>
    <w:semiHidden/>
    <w:unhideWhenUsed/>
    <w:rsid w:val="00F9617B"/>
    <w:rPr>
      <w:vertAlign w:val="superscript"/>
    </w:rPr>
  </w:style>
  <w:style w:type="paragraph" w:styleId="Inhopg1">
    <w:name w:val="toc 1"/>
    <w:basedOn w:val="Standaard"/>
    <w:next w:val="Standaard"/>
    <w:autoRedefine/>
    <w:uiPriority w:val="39"/>
    <w:qFormat/>
    <w:rsid w:val="00BA2ED9"/>
    <w:pPr>
      <w:numPr>
        <w:numId w:val="6"/>
      </w:numPr>
      <w:tabs>
        <w:tab w:val="left" w:pos="360"/>
        <w:tab w:val="right" w:leader="dot" w:pos="9060"/>
      </w:tabs>
      <w:spacing w:after="100" w:line="276" w:lineRule="auto"/>
    </w:pPr>
    <w:rPr>
      <w:rFonts w:eastAsia="Times New Roman" w:cs="Times New Roman"/>
      <w:bCs/>
      <w:szCs w:val="20"/>
      <w:lang w:eastAsia="nl-NL"/>
    </w:rPr>
  </w:style>
  <w:style w:type="paragraph" w:styleId="Inhopg2">
    <w:name w:val="toc 2"/>
    <w:basedOn w:val="Inhopg1"/>
    <w:next w:val="Standaard"/>
    <w:autoRedefine/>
    <w:uiPriority w:val="39"/>
    <w:qFormat/>
    <w:rsid w:val="009B7054"/>
    <w:pPr>
      <w:spacing w:line="288" w:lineRule="auto"/>
      <w:ind w:left="221"/>
    </w:pPr>
    <w:rPr>
      <w:bCs w:val="0"/>
      <w:sz w:val="20"/>
    </w:rPr>
  </w:style>
  <w:style w:type="paragraph" w:styleId="Inhopg3">
    <w:name w:val="toc 3"/>
    <w:basedOn w:val="Inhopg2"/>
    <w:next w:val="Standaard"/>
    <w:uiPriority w:val="39"/>
    <w:qFormat/>
    <w:rsid w:val="0014719D"/>
    <w:pPr>
      <w:ind w:left="360"/>
    </w:pPr>
    <w:rPr>
      <w:i/>
      <w:iCs/>
      <w:sz w:val="18"/>
    </w:rPr>
  </w:style>
  <w:style w:type="paragraph" w:styleId="Lijstalinea">
    <w:name w:val="List Paragraph"/>
    <w:basedOn w:val="Standaard"/>
    <w:uiPriority w:val="34"/>
    <w:qFormat/>
    <w:rsid w:val="001011E4"/>
    <w:pPr>
      <w:spacing w:line="240" w:lineRule="atLeast"/>
      <w:ind w:left="720"/>
      <w:contextualSpacing/>
    </w:pPr>
    <w:rPr>
      <w:rFonts w:eastAsia="Times New Roman" w:cs="Times New Roman"/>
      <w:szCs w:val="24"/>
      <w:lang w:eastAsia="nl-NL"/>
    </w:rPr>
  </w:style>
  <w:style w:type="table" w:styleId="Tabelraster">
    <w:name w:val="Table Grid"/>
    <w:basedOn w:val="Professioneletabel"/>
    <w:uiPriority w:val="59"/>
    <w:rsid w:val="009B622B"/>
    <w:rPr>
      <w:rFonts w:eastAsia="MS Mincho"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heme="minorHAnsi" w:hAnsiTheme="minorHAnsi"/>
        <w:b/>
        <w:bCs/>
        <w:color w:val="auto"/>
      </w:rPr>
      <w:tblPr/>
      <w:tcPr>
        <w:tcBorders>
          <w:tl2br w:val="none" w:sz="0" w:space="0" w:color="auto"/>
          <w:tr2bl w:val="none" w:sz="0" w:space="0" w:color="auto"/>
        </w:tcBorders>
        <w:shd w:val="clear" w:color="auto" w:fill="D9F0F1"/>
      </w:tcPr>
    </w:tblStylePr>
  </w:style>
  <w:style w:type="paragraph" w:styleId="Tekstopmerking">
    <w:name w:val="annotation text"/>
    <w:basedOn w:val="Standaard"/>
    <w:link w:val="TekstopmerkingChar"/>
    <w:uiPriority w:val="99"/>
    <w:unhideWhenUsed/>
    <w:rsid w:val="00954683"/>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954683"/>
    <w:rPr>
      <w:rFonts w:ascii="Verdana" w:eastAsia="Times New Roman" w:hAnsi="Verdana" w:cs="Times New Roman"/>
      <w:sz w:val="20"/>
      <w:szCs w:val="20"/>
      <w:lang w:eastAsia="nl-NL"/>
    </w:rPr>
  </w:style>
  <w:style w:type="paragraph" w:styleId="Kopvaninhoudsopgave">
    <w:name w:val="TOC Heading"/>
    <w:basedOn w:val="Kop1"/>
    <w:next w:val="Standaard"/>
    <w:uiPriority w:val="39"/>
    <w:unhideWhenUsed/>
    <w:rsid w:val="00445ABA"/>
    <w:pPr>
      <w:keepLines/>
      <w:spacing w:before="240" w:line="259" w:lineRule="auto"/>
      <w:outlineLvl w:val="9"/>
    </w:pPr>
    <w:rPr>
      <w:rFonts w:asciiTheme="majorHAnsi" w:eastAsiaTheme="majorEastAsia" w:hAnsiTheme="majorHAnsi" w:cstheme="majorBidi"/>
      <w:b w:val="0"/>
      <w:color w:val="2E74B5" w:themeColor="accent1" w:themeShade="BF"/>
      <w:sz w:val="32"/>
      <w:lang w:eastAsia="nl-NL"/>
    </w:rPr>
  </w:style>
  <w:style w:type="character" w:styleId="GevolgdeHyperlink">
    <w:name w:val="FollowedHyperlink"/>
    <w:basedOn w:val="Standaardalinea-lettertype"/>
    <w:uiPriority w:val="99"/>
    <w:semiHidden/>
    <w:unhideWhenUsed/>
    <w:rsid w:val="003677BA"/>
    <w:rPr>
      <w:color w:val="954F72" w:themeColor="followedHyperlink"/>
      <w:u w:val="single"/>
    </w:rPr>
  </w:style>
  <w:style w:type="character" w:styleId="Verwijzingopmerking">
    <w:name w:val="annotation reference"/>
    <w:basedOn w:val="Standaardalinea-lettertype"/>
    <w:uiPriority w:val="99"/>
    <w:semiHidden/>
    <w:unhideWhenUsed/>
    <w:rsid w:val="00BF53F9"/>
    <w:rPr>
      <w:sz w:val="16"/>
      <w:szCs w:val="16"/>
    </w:rPr>
  </w:style>
  <w:style w:type="paragraph" w:styleId="Onderwerpvanopmerking">
    <w:name w:val="annotation subject"/>
    <w:basedOn w:val="Tekstopmerking"/>
    <w:next w:val="Tekstopmerking"/>
    <w:link w:val="OnderwerpvanopmerkingChar"/>
    <w:uiPriority w:val="99"/>
    <w:semiHidden/>
    <w:unhideWhenUsed/>
    <w:rsid w:val="00BF53F9"/>
    <w:rPr>
      <w:rFonts w:ascii="Arial" w:eastAsiaTheme="minorHAnsi" w:hAnsi="Arial" w:cs="Arial"/>
      <w:b/>
      <w:bCs/>
      <w:lang w:eastAsia="en-US"/>
    </w:rPr>
  </w:style>
  <w:style w:type="character" w:customStyle="1" w:styleId="OnderwerpvanopmerkingChar">
    <w:name w:val="Onderwerp van opmerking Char"/>
    <w:basedOn w:val="TekstopmerkingChar"/>
    <w:link w:val="Onderwerpvanopmerking"/>
    <w:uiPriority w:val="99"/>
    <w:semiHidden/>
    <w:rsid w:val="00BF53F9"/>
    <w:rPr>
      <w:rFonts w:ascii="Arial" w:eastAsia="Times New Roman" w:hAnsi="Arial" w:cs="Arial"/>
      <w:b/>
      <w:bCs/>
      <w:sz w:val="20"/>
      <w:szCs w:val="20"/>
      <w:lang w:eastAsia="nl-NL"/>
    </w:rPr>
  </w:style>
  <w:style w:type="paragraph" w:styleId="Inhopg4">
    <w:name w:val="toc 4"/>
    <w:basedOn w:val="Inhopg3"/>
    <w:next w:val="Standaard"/>
    <w:autoRedefine/>
    <w:uiPriority w:val="39"/>
    <w:unhideWhenUsed/>
    <w:rsid w:val="00D0128F"/>
    <w:pPr>
      <w:ind w:left="658"/>
    </w:pPr>
    <w:rPr>
      <w:sz w:val="16"/>
    </w:rPr>
  </w:style>
  <w:style w:type="table" w:customStyle="1" w:styleId="Lichtelijst-accent11">
    <w:name w:val="Lichte lijst - accent 11"/>
    <w:basedOn w:val="Standaardtabel"/>
    <w:uiPriority w:val="61"/>
    <w:rsid w:val="006F473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teltabelgrafiek">
    <w:name w:val="Titel tabel/grafiek"/>
    <w:basedOn w:val="Standaard"/>
    <w:next w:val="Standaard"/>
    <w:link w:val="TiteltabelgrafiekChar"/>
    <w:uiPriority w:val="6"/>
    <w:qFormat/>
    <w:rsid w:val="006630D0"/>
    <w:rPr>
      <w:i/>
      <w:color w:val="777777"/>
      <w:sz w:val="20"/>
    </w:rPr>
  </w:style>
  <w:style w:type="paragraph" w:customStyle="1" w:styleId="Tabel">
    <w:name w:val="Tabel"/>
    <w:basedOn w:val="Geenafstand"/>
    <w:link w:val="TabelChar"/>
    <w:rsid w:val="009B622B"/>
    <w:rPr>
      <w:rFonts w:eastAsia="MS Mincho"/>
      <w:b/>
      <w:sz w:val="20"/>
    </w:rPr>
  </w:style>
  <w:style w:type="character" w:customStyle="1" w:styleId="TiteltabelgrafiekChar">
    <w:name w:val="Titel tabel/grafiek Char"/>
    <w:basedOn w:val="Kop3Char"/>
    <w:link w:val="Titeltabelgrafiek"/>
    <w:uiPriority w:val="6"/>
    <w:rsid w:val="006630D0"/>
    <w:rPr>
      <w:rFonts w:cstheme="minorHAnsi"/>
      <w:i/>
      <w:color w:val="777777"/>
      <w:sz w:val="20"/>
      <w:szCs w:val="24"/>
    </w:rPr>
  </w:style>
  <w:style w:type="paragraph" w:styleId="Citaat">
    <w:name w:val="Quote"/>
    <w:basedOn w:val="Standaard"/>
    <w:next w:val="Standaard"/>
    <w:link w:val="CitaatChar"/>
    <w:uiPriority w:val="29"/>
    <w:rsid w:val="00B97D9B"/>
    <w:pPr>
      <w:spacing w:before="200" w:after="160"/>
      <w:ind w:left="864" w:right="864"/>
      <w:jc w:val="center"/>
    </w:pPr>
    <w:rPr>
      <w:i/>
      <w:iCs/>
      <w:color w:val="404040" w:themeColor="text1" w:themeTint="BF"/>
    </w:rPr>
  </w:style>
  <w:style w:type="character" w:customStyle="1" w:styleId="TabelChar">
    <w:name w:val="Tabel Char"/>
    <w:basedOn w:val="TiteltabelgrafiekChar"/>
    <w:link w:val="Tabel"/>
    <w:rsid w:val="009B622B"/>
    <w:rPr>
      <w:rFonts w:eastAsia="MS Mincho" w:cstheme="minorHAnsi"/>
      <w:b/>
      <w:i w:val="0"/>
      <w:color w:val="777777"/>
      <w:sz w:val="20"/>
      <w:szCs w:val="24"/>
    </w:rPr>
  </w:style>
  <w:style w:type="character" w:customStyle="1" w:styleId="CitaatChar">
    <w:name w:val="Citaat Char"/>
    <w:basedOn w:val="Standaardalinea-lettertype"/>
    <w:link w:val="Citaat"/>
    <w:uiPriority w:val="29"/>
    <w:rsid w:val="00B97D9B"/>
    <w:rPr>
      <w:rFonts w:ascii="Arial" w:hAnsi="Arial" w:cs="Arial"/>
      <w:i/>
      <w:iCs/>
      <w:color w:val="404040" w:themeColor="text1" w:themeTint="BF"/>
    </w:rPr>
  </w:style>
  <w:style w:type="paragraph" w:styleId="Duidelijkcitaat">
    <w:name w:val="Intense Quote"/>
    <w:basedOn w:val="Standaard"/>
    <w:next w:val="Standaard"/>
    <w:link w:val="DuidelijkcitaatChar"/>
    <w:uiPriority w:val="7"/>
    <w:rsid w:val="00F35B19"/>
    <w:pPr>
      <w:pBdr>
        <w:top w:val="single" w:sz="4" w:space="10" w:color="282387"/>
        <w:bottom w:val="single" w:sz="4" w:space="10" w:color="282387"/>
      </w:pBdr>
      <w:spacing w:before="360" w:after="360"/>
      <w:ind w:left="864" w:right="864"/>
      <w:jc w:val="center"/>
    </w:pPr>
    <w:rPr>
      <w:i/>
      <w:iCs/>
      <w:color w:val="282387"/>
    </w:rPr>
  </w:style>
  <w:style w:type="character" w:customStyle="1" w:styleId="DuidelijkcitaatChar">
    <w:name w:val="Duidelijk citaat Char"/>
    <w:basedOn w:val="Standaardalinea-lettertype"/>
    <w:link w:val="Duidelijkcitaat"/>
    <w:uiPriority w:val="7"/>
    <w:rsid w:val="00FB2215"/>
    <w:rPr>
      <w:rFonts w:ascii="Arial" w:hAnsi="Arial" w:cs="Arial"/>
      <w:i/>
      <w:iCs/>
      <w:color w:val="282387"/>
    </w:rPr>
  </w:style>
  <w:style w:type="character" w:styleId="Subtieleverwijzing">
    <w:name w:val="Subtle Reference"/>
    <w:basedOn w:val="Standaardalinea-lettertype"/>
    <w:uiPriority w:val="31"/>
    <w:rsid w:val="00B97D9B"/>
    <w:rPr>
      <w:smallCaps/>
      <w:color w:val="5A5A5A" w:themeColor="text1" w:themeTint="A5"/>
    </w:rPr>
  </w:style>
  <w:style w:type="character" w:styleId="Intensieveverwijzing">
    <w:name w:val="Intense Reference"/>
    <w:basedOn w:val="Standaardalinea-lettertype"/>
    <w:uiPriority w:val="32"/>
    <w:rsid w:val="00B97D9B"/>
    <w:rPr>
      <w:b/>
      <w:bCs/>
      <w:smallCaps/>
      <w:color w:val="5B9BD5" w:themeColor="accent1"/>
      <w:spacing w:val="5"/>
    </w:rPr>
  </w:style>
  <w:style w:type="character" w:styleId="Titelvanboek">
    <w:name w:val="Book Title"/>
    <w:basedOn w:val="Standaardalinea-lettertype"/>
    <w:uiPriority w:val="33"/>
    <w:rsid w:val="00B97D9B"/>
    <w:rPr>
      <w:b/>
      <w:bCs/>
      <w:i/>
      <w:iCs/>
      <w:spacing w:val="5"/>
    </w:rPr>
  </w:style>
  <w:style w:type="table" w:customStyle="1" w:styleId="Stijl1">
    <w:name w:val="Stijl1"/>
    <w:basedOn w:val="Standaardtabel"/>
    <w:uiPriority w:val="99"/>
    <w:rsid w:val="0076241A"/>
    <w:pPr>
      <w:spacing w:after="0" w:line="240" w:lineRule="auto"/>
    </w:pPr>
    <w:rPr>
      <w:rFonts w:ascii="Arial" w:hAnsi="Arial"/>
      <w:sz w:val="20"/>
    </w:rPr>
    <w:tblPr/>
    <w:tblStylePr w:type="firstRow">
      <w:rPr>
        <w:rFonts w:ascii="Arial" w:hAnsi="Arial"/>
        <w:b/>
        <w:sz w:val="20"/>
      </w:rPr>
    </w:tblStylePr>
  </w:style>
  <w:style w:type="table" w:styleId="Lichtelijst">
    <w:name w:val="Light List"/>
    <w:basedOn w:val="Standaardtabel"/>
    <w:uiPriority w:val="61"/>
    <w:rsid w:val="007A51CE"/>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rofessioneletabel">
    <w:name w:val="Table Professional"/>
    <w:basedOn w:val="Standaardtabel"/>
    <w:uiPriority w:val="99"/>
    <w:semiHidden/>
    <w:unhideWhenUsed/>
    <w:rsid w:val="009B622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
    <w:name w:val="Body Text"/>
    <w:basedOn w:val="Standaard"/>
    <w:link w:val="PlattetekstChar"/>
    <w:uiPriority w:val="1"/>
    <w:qFormat/>
    <w:rsid w:val="00F76755"/>
    <w:pPr>
      <w:widowControl w:val="0"/>
      <w:autoSpaceDE w:val="0"/>
      <w:autoSpaceDN w:val="0"/>
    </w:pPr>
    <w:rPr>
      <w:rFonts w:ascii="Tahoma" w:eastAsia="Tahoma" w:hAnsi="Tahoma" w:cs="Tahoma"/>
      <w:sz w:val="19"/>
      <w:szCs w:val="19"/>
      <w:lang w:val="en-US"/>
    </w:rPr>
  </w:style>
  <w:style w:type="character" w:customStyle="1" w:styleId="PlattetekstChar">
    <w:name w:val="Platte tekst Char"/>
    <w:basedOn w:val="Standaardalinea-lettertype"/>
    <w:link w:val="Plattetekst"/>
    <w:uiPriority w:val="1"/>
    <w:rsid w:val="00F76755"/>
    <w:rPr>
      <w:rFonts w:ascii="Tahoma" w:eastAsia="Tahoma" w:hAnsi="Tahoma" w:cs="Tahoma"/>
      <w:sz w:val="19"/>
      <w:szCs w:val="19"/>
      <w:lang w:val="en-US"/>
    </w:rPr>
  </w:style>
  <w:style w:type="paragraph" w:customStyle="1" w:styleId="lst1">
    <w:name w:val="lst1"/>
    <w:basedOn w:val="Standaard"/>
    <w:rsid w:val="00B62B46"/>
    <w:pPr>
      <w:keepNext/>
      <w:numPr>
        <w:numId w:val="3"/>
      </w:numPr>
      <w:spacing w:before="160" w:line="276" w:lineRule="auto"/>
      <w:contextualSpacing/>
    </w:pPr>
    <w:rPr>
      <w:rFonts w:cstheme="minorBidi"/>
      <w:b/>
    </w:rPr>
  </w:style>
  <w:style w:type="paragraph" w:customStyle="1" w:styleId="lst11">
    <w:name w:val="lst11"/>
    <w:basedOn w:val="Standaard"/>
    <w:rsid w:val="00B62B46"/>
    <w:pPr>
      <w:numPr>
        <w:ilvl w:val="1"/>
        <w:numId w:val="3"/>
      </w:numPr>
      <w:spacing w:line="276" w:lineRule="auto"/>
    </w:pPr>
    <w:rPr>
      <w:rFonts w:cstheme="minorBidi"/>
    </w:rPr>
  </w:style>
  <w:style w:type="paragraph" w:styleId="Revisie">
    <w:name w:val="Revision"/>
    <w:hidden/>
    <w:uiPriority w:val="99"/>
    <w:semiHidden/>
    <w:rsid w:val="00184DE5"/>
    <w:pPr>
      <w:spacing w:after="0" w:line="240" w:lineRule="auto"/>
    </w:pPr>
    <w:rPr>
      <w:rFonts w:cstheme="minorHAnsi"/>
    </w:rPr>
  </w:style>
  <w:style w:type="character" w:customStyle="1" w:styleId="UnresolvedMention1">
    <w:name w:val="Unresolved Mention1"/>
    <w:basedOn w:val="Standaardalinea-lettertype"/>
    <w:uiPriority w:val="99"/>
    <w:unhideWhenUsed/>
    <w:rsid w:val="00C634D9"/>
    <w:rPr>
      <w:color w:val="605E5C"/>
      <w:shd w:val="clear" w:color="auto" w:fill="E1DFDD"/>
    </w:rPr>
  </w:style>
  <w:style w:type="character" w:styleId="Onopgelostemelding">
    <w:name w:val="Unresolved Mention"/>
    <w:basedOn w:val="Standaardalinea-lettertype"/>
    <w:uiPriority w:val="99"/>
    <w:unhideWhenUsed/>
    <w:rsid w:val="00A8723B"/>
    <w:rPr>
      <w:color w:val="605E5C"/>
      <w:shd w:val="clear" w:color="auto" w:fill="E1DFDD"/>
    </w:rPr>
  </w:style>
  <w:style w:type="paragraph" w:styleId="Normaalweb">
    <w:name w:val="Normal (Web)"/>
    <w:basedOn w:val="Standaard"/>
    <w:uiPriority w:val="99"/>
    <w:semiHidden/>
    <w:unhideWhenUsed/>
    <w:rsid w:val="0024113A"/>
    <w:pPr>
      <w:spacing w:before="100" w:beforeAutospacing="1" w:after="100" w:afterAutospacing="1"/>
    </w:pPr>
    <w:rPr>
      <w:rFonts w:ascii="Times New Roman" w:eastAsia="Times New Roman" w:hAnsi="Times New Roman" w:cs="Times New Roman"/>
      <w:sz w:val="24"/>
      <w:szCs w:val="24"/>
      <w:lang w:eastAsia="nl-NL"/>
    </w:rPr>
  </w:style>
  <w:style w:type="character" w:styleId="Vermelding">
    <w:name w:val="Mention"/>
    <w:basedOn w:val="Standaardalinea-lettertype"/>
    <w:uiPriority w:val="99"/>
    <w:unhideWhenUsed/>
    <w:rsid w:val="00156D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9221">
      <w:bodyDiv w:val="1"/>
      <w:marLeft w:val="0"/>
      <w:marRight w:val="0"/>
      <w:marTop w:val="0"/>
      <w:marBottom w:val="0"/>
      <w:divBdr>
        <w:top w:val="none" w:sz="0" w:space="0" w:color="auto"/>
        <w:left w:val="none" w:sz="0" w:space="0" w:color="auto"/>
        <w:bottom w:val="none" w:sz="0" w:space="0" w:color="auto"/>
        <w:right w:val="none" w:sz="0" w:space="0" w:color="auto"/>
      </w:divBdr>
    </w:div>
    <w:div w:id="255673290">
      <w:bodyDiv w:val="1"/>
      <w:marLeft w:val="0"/>
      <w:marRight w:val="0"/>
      <w:marTop w:val="0"/>
      <w:marBottom w:val="0"/>
      <w:divBdr>
        <w:top w:val="none" w:sz="0" w:space="0" w:color="auto"/>
        <w:left w:val="none" w:sz="0" w:space="0" w:color="auto"/>
        <w:bottom w:val="none" w:sz="0" w:space="0" w:color="auto"/>
        <w:right w:val="none" w:sz="0" w:space="0" w:color="auto"/>
      </w:divBdr>
    </w:div>
    <w:div w:id="628703553">
      <w:bodyDiv w:val="1"/>
      <w:marLeft w:val="0"/>
      <w:marRight w:val="0"/>
      <w:marTop w:val="0"/>
      <w:marBottom w:val="0"/>
      <w:divBdr>
        <w:top w:val="none" w:sz="0" w:space="0" w:color="auto"/>
        <w:left w:val="none" w:sz="0" w:space="0" w:color="auto"/>
        <w:bottom w:val="none" w:sz="0" w:space="0" w:color="auto"/>
        <w:right w:val="none" w:sz="0" w:space="0" w:color="auto"/>
      </w:divBdr>
    </w:div>
    <w:div w:id="1477182569">
      <w:bodyDiv w:val="1"/>
      <w:marLeft w:val="0"/>
      <w:marRight w:val="0"/>
      <w:marTop w:val="0"/>
      <w:marBottom w:val="0"/>
      <w:divBdr>
        <w:top w:val="none" w:sz="0" w:space="0" w:color="auto"/>
        <w:left w:val="none" w:sz="0" w:space="0" w:color="auto"/>
        <w:bottom w:val="none" w:sz="0" w:space="0" w:color="auto"/>
        <w:right w:val="none" w:sz="0" w:space="0" w:color="auto"/>
      </w:divBdr>
    </w:div>
    <w:div w:id="1659966876">
      <w:bodyDiv w:val="1"/>
      <w:marLeft w:val="0"/>
      <w:marRight w:val="0"/>
      <w:marTop w:val="0"/>
      <w:marBottom w:val="0"/>
      <w:divBdr>
        <w:top w:val="none" w:sz="0" w:space="0" w:color="auto"/>
        <w:left w:val="none" w:sz="0" w:space="0" w:color="auto"/>
        <w:bottom w:val="none" w:sz="0" w:space="0" w:color="auto"/>
        <w:right w:val="none" w:sz="0" w:space="0" w:color="auto"/>
      </w:divBdr>
    </w:div>
    <w:div w:id="18540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jnders\Downloads\Huisstijl%20SSC%20DG%20-%20Standaard%20document%20zonder%20voorbl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bca5b1-ec0c-4bfa-8932-4b153836bcab">
      <Terms xmlns="http://schemas.microsoft.com/office/infopath/2007/PartnerControls"/>
    </lcf76f155ced4ddcb4097134ff3c332f>
    <TaxCatchAll xmlns="37bcdf24-9f25-47f0-ad11-0b319e1a0fa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3972AC37A82D4099246440A4FBEF3A" ma:contentTypeVersion="19" ma:contentTypeDescription="Een nieuw document maken." ma:contentTypeScope="" ma:versionID="7740eaa92edcad9085731b9fa4aea48a">
  <xsd:schema xmlns:xsd="http://www.w3.org/2001/XMLSchema" xmlns:xs="http://www.w3.org/2001/XMLSchema" xmlns:p="http://schemas.microsoft.com/office/2006/metadata/properties" xmlns:ns1="http://schemas.microsoft.com/sharepoint/v3" xmlns:ns2="37bcdf24-9f25-47f0-ad11-0b319e1a0fa4" xmlns:ns3="c8bca5b1-ec0c-4bfa-8932-4b153836bcab" targetNamespace="http://schemas.microsoft.com/office/2006/metadata/properties" ma:root="true" ma:fieldsID="da39682cfc968d907e0e42a321172b4e" ns1:_="" ns2:_="" ns3:_="">
    <xsd:import namespace="http://schemas.microsoft.com/sharepoint/v3"/>
    <xsd:import namespace="37bcdf24-9f25-47f0-ad11-0b319e1a0fa4"/>
    <xsd:import namespace="c8bca5b1-ec0c-4bfa-8932-4b153836bc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cdf24-9f25-47f0-ad11-0b319e1a0fa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277af16d-6df0-42e2-814d-aab752a78be3}" ma:internalName="TaxCatchAll" ma:showField="CatchAllData" ma:web="37bcdf24-9f25-47f0-ad11-0b319e1a0f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bca5b1-ec0c-4bfa-8932-4b153836bc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1844101-2b82-4be1-9a50-596e4e16a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3157E-3664-4437-A4D1-2961E82E139D}">
  <ds:schemaRefs>
    <ds:schemaRef ds:uri="http://schemas.openxmlformats.org/officeDocument/2006/bibliography"/>
  </ds:schemaRefs>
</ds:datastoreItem>
</file>

<file path=customXml/itemProps2.xml><?xml version="1.0" encoding="utf-8"?>
<ds:datastoreItem xmlns:ds="http://schemas.openxmlformats.org/officeDocument/2006/customXml" ds:itemID="{1CC013C0-64E4-4934-88E1-244505A68438}">
  <ds:schemaRefs>
    <ds:schemaRef ds:uri="http://schemas.microsoft.com/office/2006/metadata/properties"/>
    <ds:schemaRef ds:uri="http://schemas.microsoft.com/office/infopath/2007/PartnerControls"/>
    <ds:schemaRef ds:uri="http://schemas.microsoft.com/sharepoint/v3"/>
    <ds:schemaRef ds:uri="c8bca5b1-ec0c-4bfa-8932-4b153836bcab"/>
    <ds:schemaRef ds:uri="37bcdf24-9f25-47f0-ad11-0b319e1a0fa4"/>
  </ds:schemaRefs>
</ds:datastoreItem>
</file>

<file path=customXml/itemProps3.xml><?xml version="1.0" encoding="utf-8"?>
<ds:datastoreItem xmlns:ds="http://schemas.openxmlformats.org/officeDocument/2006/customXml" ds:itemID="{4D4E8BC3-B855-4CD6-8F7D-9A90E3063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cdf24-9f25-47f0-ad11-0b319e1a0fa4"/>
    <ds:schemaRef ds:uri="c8bca5b1-ec0c-4bfa-8932-4b153836b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BC033-71E8-41E1-A9F8-4ADB07371C7E}">
  <ds:schemaRefs>
    <ds:schemaRef ds:uri="http://schemas.microsoft.com/sharepoint/v3/contenttype/forms"/>
  </ds:schemaRefs>
</ds:datastoreItem>
</file>

<file path=docMetadata/LabelInfo.xml><?xml version="1.0" encoding="utf-8"?>
<clbl:labelList xmlns:clbl="http://schemas.microsoft.com/office/2020/mipLabelMetadata">
  <clbl:label id="{458c4725-6f38-4ae7-8aff-204c3d056d9e}" enabled="0" method="" siteId="{458c4725-6f38-4ae7-8aff-204c3d056d9e}"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Huisstijl SSC DG - Standaard document zonder voorblad.dotx</Template>
  <TotalTime>5</TotalTime>
  <Pages>11</Pages>
  <Words>2898</Words>
  <Characters>15943</Characters>
  <Application>Microsoft Office Word</Application>
  <DocSecurity>0</DocSecurity>
  <Lines>132</Lines>
  <Paragraphs>37</Paragraphs>
  <ScaleCrop>false</ScaleCrop>
  <Company>Nigol</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Reijnders</dc:creator>
  <cp:keywords/>
  <dc:description/>
  <cp:lastModifiedBy>Hans Vlaanderen van</cp:lastModifiedBy>
  <cp:revision>4</cp:revision>
  <cp:lastPrinted>2021-09-01T14:31:00Z</cp:lastPrinted>
  <dcterms:created xsi:type="dcterms:W3CDTF">2026-04-29T10:37:00Z</dcterms:created>
  <dcterms:modified xsi:type="dcterms:W3CDTF">2026-04-29T10:39:00Z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0x010100C03972AC37A82D4099246440A4FBEF3A</vt:lpwstr>
  </property>
  <property fmtid="{D5CDD505-2E9C-101B-9397-08002B2CF9AE}" pid="3" name="MediaServiceImageTags">
    <vt:lpwstr/>
  </property>
</Properties>
</file>